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47"/>
        <w:gridCol w:w="3234"/>
        <w:gridCol w:w="1142"/>
        <w:gridCol w:w="111"/>
        <w:gridCol w:w="394"/>
        <w:gridCol w:w="3872"/>
      </w:tblGrid>
      <w:tr w:rsidR="00AB5B26" w:rsidTr="005E3374">
        <w:trPr>
          <w:trHeight w:val="288"/>
        </w:trPr>
        <w:tc>
          <w:tcPr>
            <w:tcW w:w="10800" w:type="dxa"/>
            <w:gridSpan w:val="6"/>
            <w:tcBorders>
              <w:top w:val="nil"/>
              <w:left w:val="nil"/>
              <w:bottom w:val="nil"/>
              <w:right w:val="nil"/>
            </w:tcBorders>
          </w:tcPr>
          <w:p w:rsidR="00AB5B26" w:rsidRPr="00686C92" w:rsidRDefault="002327BC" w:rsidP="003F224D">
            <w:pPr>
              <w:pStyle w:val="ContactInformation"/>
              <w:jc w:val="center"/>
              <w:rPr>
                <w:b/>
                <w:sz w:val="36"/>
                <w:szCs w:val="36"/>
              </w:rPr>
            </w:pPr>
            <w:r w:rsidRPr="00686C92">
              <w:rPr>
                <w:b/>
                <w:sz w:val="36"/>
                <w:szCs w:val="36"/>
              </w:rPr>
              <w:t>Andrew Thompson</w:t>
            </w:r>
          </w:p>
        </w:tc>
      </w:tr>
      <w:tr w:rsidR="003F224D" w:rsidTr="005E3374">
        <w:trPr>
          <w:trHeight w:val="288"/>
        </w:trPr>
        <w:tc>
          <w:tcPr>
            <w:tcW w:w="5281" w:type="dxa"/>
            <w:gridSpan w:val="2"/>
            <w:tcBorders>
              <w:top w:val="nil"/>
              <w:left w:val="nil"/>
              <w:bottom w:val="single" w:sz="4" w:space="0" w:color="000000"/>
              <w:right w:val="nil"/>
            </w:tcBorders>
          </w:tcPr>
          <w:p w:rsidR="003F224D" w:rsidRDefault="003F224D" w:rsidP="004D25AE">
            <w:pPr>
              <w:pStyle w:val="ContactInformation"/>
            </w:pPr>
            <w:r>
              <w:t xml:space="preserve">380 Pioneer trail, </w:t>
            </w:r>
          </w:p>
          <w:p w:rsidR="003F224D" w:rsidRDefault="003F224D" w:rsidP="004D25AE">
            <w:pPr>
              <w:pStyle w:val="ContactInformation"/>
            </w:pPr>
            <w:smartTag w:uri="urn:schemas-microsoft-com:office:smarttags" w:element="place">
              <w:smartTag w:uri="urn:schemas-microsoft-com:office:smarttags" w:element="City">
                <w:r>
                  <w:t>Cedar Springs</w:t>
                </w:r>
              </w:smartTag>
              <w:r>
                <w:t xml:space="preserve">, </w:t>
              </w:r>
              <w:smartTag w:uri="urn:schemas-microsoft-com:office:smarttags" w:element="State">
                <w:r>
                  <w:t>MI</w:t>
                </w:r>
              </w:smartTag>
            </w:smartTag>
          </w:p>
          <w:p w:rsidR="003F224D" w:rsidRDefault="003F224D" w:rsidP="004D25AE">
            <w:pPr>
              <w:pStyle w:val="ContactInformation"/>
            </w:pPr>
            <w:r>
              <w:t>49319</w:t>
            </w:r>
          </w:p>
        </w:tc>
        <w:tc>
          <w:tcPr>
            <w:tcW w:w="5519" w:type="dxa"/>
            <w:gridSpan w:val="4"/>
            <w:tcBorders>
              <w:top w:val="nil"/>
              <w:left w:val="nil"/>
              <w:bottom w:val="single" w:sz="4" w:space="0" w:color="000000"/>
              <w:right w:val="nil"/>
            </w:tcBorders>
          </w:tcPr>
          <w:p w:rsidR="003F224D" w:rsidRDefault="003F224D" w:rsidP="003F224D">
            <w:pPr>
              <w:pStyle w:val="ContactInformation"/>
              <w:jc w:val="right"/>
            </w:pPr>
            <w:r>
              <w:t>(616)696-7468 (h)</w:t>
            </w:r>
          </w:p>
          <w:p w:rsidR="003F224D" w:rsidRDefault="007E4FCD" w:rsidP="003F224D">
            <w:pPr>
              <w:pStyle w:val="ContactInformation"/>
              <w:jc w:val="right"/>
            </w:pPr>
            <w:r>
              <w:t>(616)293-9076</w:t>
            </w:r>
            <w:r w:rsidR="003F224D">
              <w:t xml:space="preserve"> (c)</w:t>
            </w:r>
          </w:p>
          <w:p w:rsidR="003F224D" w:rsidRDefault="003F224D" w:rsidP="003F224D">
            <w:pPr>
              <w:pStyle w:val="ContactInformation"/>
              <w:jc w:val="right"/>
            </w:pPr>
            <w:r>
              <w:t>skinny@darkfiber.org</w:t>
            </w:r>
          </w:p>
        </w:tc>
      </w:tr>
      <w:tr w:rsidR="00CC2D8C" w:rsidTr="005E3374">
        <w:trPr>
          <w:trHeight w:val="287"/>
        </w:trPr>
        <w:tc>
          <w:tcPr>
            <w:tcW w:w="2047" w:type="dxa"/>
            <w:tcBorders>
              <w:top w:val="single" w:sz="4" w:space="0" w:color="000000"/>
              <w:left w:val="nil"/>
              <w:bottom w:val="single" w:sz="4" w:space="0" w:color="000000"/>
              <w:right w:val="nil"/>
            </w:tcBorders>
          </w:tcPr>
          <w:p w:rsidR="00CC2D8C" w:rsidRDefault="00CC2D8C" w:rsidP="00776E85">
            <w:pPr>
              <w:pStyle w:val="Heading1"/>
              <w:spacing w:before="0"/>
            </w:pPr>
            <w:r>
              <w:t>Management</w:t>
            </w:r>
          </w:p>
          <w:p w:rsidR="00CC2D8C" w:rsidRPr="00CC2D8C" w:rsidRDefault="00CC2D8C" w:rsidP="00CC2D8C">
            <w:pPr>
              <w:pStyle w:val="Heading1"/>
              <w:spacing w:before="0"/>
            </w:pPr>
            <w:r>
              <w:t>Proficiencies</w:t>
            </w:r>
          </w:p>
        </w:tc>
        <w:tc>
          <w:tcPr>
            <w:tcW w:w="8753" w:type="dxa"/>
            <w:gridSpan w:val="5"/>
            <w:tcBorders>
              <w:top w:val="single" w:sz="4" w:space="0" w:color="000000"/>
              <w:left w:val="nil"/>
              <w:bottom w:val="single" w:sz="4" w:space="0" w:color="000000"/>
              <w:right w:val="nil"/>
            </w:tcBorders>
            <w:vAlign w:val="bottom"/>
          </w:tcPr>
          <w:p w:rsidR="00CC2D8C" w:rsidRDefault="00CC2D8C" w:rsidP="00CC2D8C">
            <w:pPr>
              <w:pStyle w:val="Heading2"/>
              <w:spacing w:before="0"/>
            </w:pPr>
            <w:r>
              <w:t>♦Operations: IT, Data Center, Network, Server</w:t>
            </w:r>
            <w:r w:rsidR="00026DD6">
              <w:t>, Helpdesk, Support, Facilities</w:t>
            </w:r>
          </w:p>
          <w:p w:rsidR="00026DD6" w:rsidRDefault="00026DD6" w:rsidP="00026DD6">
            <w:pPr>
              <w:rPr>
                <w:b/>
              </w:rPr>
            </w:pPr>
            <w:r>
              <w:t>♦</w:t>
            </w:r>
            <w:r w:rsidRPr="00026DD6">
              <w:rPr>
                <w:b/>
              </w:rPr>
              <w:t>Personnel: Hiring, Managing, Supervising, Mentoring, Reorganizing</w:t>
            </w:r>
          </w:p>
          <w:p w:rsidR="00026DD6" w:rsidRDefault="00026DD6" w:rsidP="00026DD6">
            <w:pPr>
              <w:rPr>
                <w:b/>
              </w:rPr>
            </w:pPr>
            <w:r>
              <w:t>♦</w:t>
            </w:r>
            <w:r w:rsidRPr="00026DD6">
              <w:rPr>
                <w:b/>
              </w:rPr>
              <w:t>Budge</w:t>
            </w:r>
            <w:r>
              <w:rPr>
                <w:b/>
              </w:rPr>
              <w:t>t</w:t>
            </w:r>
            <w:r w:rsidRPr="00026DD6">
              <w:rPr>
                <w:b/>
              </w:rPr>
              <w:t>: Capital, Operation, Vendor, Project, Services</w:t>
            </w:r>
          </w:p>
          <w:p w:rsidR="00026DD6" w:rsidRDefault="00026DD6" w:rsidP="00026DD6">
            <w:r>
              <w:t>♦</w:t>
            </w:r>
            <w:r w:rsidRPr="00026DD6">
              <w:rPr>
                <w:b/>
              </w:rPr>
              <w:t>Planning: Projects, Resource, Developing Peers, Succession, Business Unit Development, Strategy, and Tactics</w:t>
            </w:r>
          </w:p>
          <w:p w:rsidR="00026DD6" w:rsidRPr="00026DD6" w:rsidRDefault="00026DD6" w:rsidP="00026DD6">
            <w:r>
              <w:t>♦</w:t>
            </w:r>
            <w:r w:rsidRPr="00026DD6">
              <w:rPr>
                <w:b/>
              </w:rPr>
              <w:t>Managing: Direct and Indirect Staff, Vendors, Outsourced Resources, Contacts, Contractors and Projects</w:t>
            </w:r>
          </w:p>
        </w:tc>
      </w:tr>
      <w:tr w:rsidR="000D6332" w:rsidTr="005E3374">
        <w:trPr>
          <w:trHeight w:val="287"/>
        </w:trPr>
        <w:tc>
          <w:tcPr>
            <w:tcW w:w="2047" w:type="dxa"/>
            <w:tcBorders>
              <w:top w:val="single" w:sz="4" w:space="0" w:color="000000"/>
              <w:left w:val="nil"/>
              <w:bottom w:val="single" w:sz="4" w:space="0" w:color="000000"/>
              <w:right w:val="nil"/>
            </w:tcBorders>
          </w:tcPr>
          <w:p w:rsidR="000D6332" w:rsidRPr="009C4CE5" w:rsidRDefault="000D6332" w:rsidP="00776E85">
            <w:pPr>
              <w:pStyle w:val="Heading1"/>
              <w:spacing w:before="0"/>
            </w:pPr>
            <w:r>
              <w:t>Networking P</w:t>
            </w:r>
            <w:r w:rsidRPr="009C4CE5">
              <w:t>roficienc</w:t>
            </w:r>
            <w:r>
              <w:t>ies</w:t>
            </w:r>
          </w:p>
          <w:p w:rsidR="000D6332" w:rsidRPr="009C4CE5" w:rsidRDefault="000D6332" w:rsidP="00776E85">
            <w:pPr>
              <w:spacing w:before="0"/>
            </w:pPr>
          </w:p>
          <w:p w:rsidR="000D6332" w:rsidRPr="009C4CE5" w:rsidRDefault="000D6332" w:rsidP="00776E85">
            <w:pPr>
              <w:spacing w:before="0"/>
            </w:pPr>
          </w:p>
        </w:tc>
        <w:tc>
          <w:tcPr>
            <w:tcW w:w="8753" w:type="dxa"/>
            <w:gridSpan w:val="5"/>
            <w:tcBorders>
              <w:top w:val="single" w:sz="4" w:space="0" w:color="000000"/>
              <w:left w:val="nil"/>
              <w:bottom w:val="single" w:sz="4" w:space="0" w:color="000000"/>
              <w:right w:val="nil"/>
            </w:tcBorders>
            <w:vAlign w:val="bottom"/>
          </w:tcPr>
          <w:p w:rsidR="000D6332" w:rsidRDefault="00776E85" w:rsidP="00776E85">
            <w:pPr>
              <w:pStyle w:val="Heading2"/>
              <w:spacing w:before="0"/>
            </w:pPr>
            <w:r>
              <w:t>♦</w:t>
            </w:r>
            <w:r w:rsidR="000D6332">
              <w:t>Manufacture</w:t>
            </w:r>
            <w:r w:rsidR="0080784E">
              <w:t>r</w:t>
            </w:r>
            <w:r w:rsidR="000D6332">
              <w:t xml:space="preserve">s: Cisco, </w:t>
            </w:r>
            <w:r w:rsidR="00CC2D8C">
              <w:t xml:space="preserve">Watch guard, </w:t>
            </w:r>
            <w:r w:rsidR="000D6332">
              <w:t xml:space="preserve">Marconi, Linksys, </w:t>
            </w:r>
            <w:proofErr w:type="spellStart"/>
            <w:r w:rsidR="000D6332">
              <w:t>Netgear</w:t>
            </w:r>
            <w:proofErr w:type="spellEnd"/>
            <w:r w:rsidR="000D6332">
              <w:t>, 3com, Foundry, Avaya</w:t>
            </w:r>
          </w:p>
          <w:p w:rsidR="000D6332" w:rsidRDefault="00776E85" w:rsidP="00776E85">
            <w:pPr>
              <w:pStyle w:val="Heading2"/>
              <w:spacing w:before="0"/>
            </w:pPr>
            <w:r>
              <w:t>♦</w:t>
            </w:r>
            <w:r w:rsidR="000D6332">
              <w:t>Protocols: TCP/IP, MPLS, ISL, VLANS, SNMP, DOCSIS, 802.11a/b/g, ATM, Spanning tree, IPX, NetBIOS, and AppleTalk</w:t>
            </w:r>
          </w:p>
          <w:p w:rsidR="000D6332" w:rsidRDefault="00776E85" w:rsidP="00776E85">
            <w:pPr>
              <w:pStyle w:val="Heading2"/>
              <w:spacing w:before="0"/>
            </w:pPr>
            <w:r>
              <w:t>♦</w:t>
            </w:r>
            <w:r w:rsidR="000D6332">
              <w:t>Routing Protocols: EIGRP, IGRP, RIP, BGP, MBGP, IS-IS, CDP, SPR, and Static routes</w:t>
            </w:r>
          </w:p>
          <w:p w:rsidR="000D6332" w:rsidRDefault="00776E85" w:rsidP="00776E85">
            <w:pPr>
              <w:pStyle w:val="Heading2"/>
              <w:spacing w:before="0"/>
            </w:pPr>
            <w:r>
              <w:t>♦</w:t>
            </w:r>
            <w:r w:rsidR="000D6332">
              <w:t>Tunneling and VPN: GRE, PPTP, and IPSEC</w:t>
            </w:r>
          </w:p>
          <w:p w:rsidR="000D6332" w:rsidRPr="00AA7948" w:rsidRDefault="00776E85" w:rsidP="00776E85">
            <w:pPr>
              <w:pStyle w:val="Heading2"/>
              <w:spacing w:before="0"/>
            </w:pPr>
            <w:r>
              <w:t>♦</w:t>
            </w:r>
            <w:r w:rsidR="000D6332">
              <w:t xml:space="preserve">Authentication: Radius and </w:t>
            </w:r>
            <w:proofErr w:type="spellStart"/>
            <w:r w:rsidR="000D6332">
              <w:t>Tacacs</w:t>
            </w:r>
            <w:proofErr w:type="spellEnd"/>
          </w:p>
          <w:p w:rsidR="000D6332" w:rsidRPr="000D6332" w:rsidRDefault="00776E85" w:rsidP="00776E85">
            <w:pPr>
              <w:pStyle w:val="Heading2"/>
              <w:spacing w:before="0"/>
            </w:pPr>
            <w:r>
              <w:t>♦</w:t>
            </w:r>
            <w:r w:rsidR="000D6332">
              <w:t xml:space="preserve">Concepts: NAT, PAT, Firewalls, </w:t>
            </w:r>
            <w:proofErr w:type="spellStart"/>
            <w:r w:rsidR="000D6332">
              <w:t>Stateful</w:t>
            </w:r>
            <w:proofErr w:type="spellEnd"/>
            <w:r w:rsidR="000D6332">
              <w:t xml:space="preserve"> Packet Inspection, DMZ, ACL, CIDR, SNMP, ONS</w:t>
            </w:r>
          </w:p>
        </w:tc>
      </w:tr>
      <w:tr w:rsidR="000D6332" w:rsidTr="005E3374">
        <w:trPr>
          <w:trHeight w:val="287"/>
        </w:trPr>
        <w:tc>
          <w:tcPr>
            <w:tcW w:w="2047" w:type="dxa"/>
            <w:tcBorders>
              <w:top w:val="single" w:sz="4" w:space="0" w:color="000000"/>
              <w:left w:val="nil"/>
              <w:bottom w:val="single" w:sz="4" w:space="0" w:color="000000"/>
              <w:right w:val="nil"/>
            </w:tcBorders>
          </w:tcPr>
          <w:p w:rsidR="000D6332" w:rsidRDefault="000D6332" w:rsidP="005E3374">
            <w:pPr>
              <w:pStyle w:val="Heading1"/>
            </w:pPr>
            <w:r>
              <w:t xml:space="preserve">Call </w:t>
            </w:r>
            <w:smartTag w:uri="urn:schemas-microsoft-com:office:smarttags" w:element="PlaceType">
              <w:r>
                <w:t>Center</w:t>
              </w:r>
            </w:smartTag>
            <w:r>
              <w:t xml:space="preserve"> and PBX Proficiencies</w:t>
            </w:r>
          </w:p>
        </w:tc>
        <w:tc>
          <w:tcPr>
            <w:tcW w:w="8753" w:type="dxa"/>
            <w:gridSpan w:val="5"/>
            <w:tcBorders>
              <w:top w:val="single" w:sz="4" w:space="0" w:color="000000"/>
              <w:left w:val="nil"/>
              <w:bottom w:val="single" w:sz="4" w:space="0" w:color="000000"/>
              <w:right w:val="nil"/>
            </w:tcBorders>
            <w:vAlign w:val="bottom"/>
          </w:tcPr>
          <w:p w:rsidR="000D6332" w:rsidRDefault="00776E85" w:rsidP="00776E85">
            <w:pPr>
              <w:pStyle w:val="Heading2"/>
              <w:spacing w:before="0"/>
            </w:pPr>
            <w:r>
              <w:t>♦</w:t>
            </w:r>
            <w:r w:rsidR="000D6332">
              <w:t>Cisco VoIP: Cisco Call Manager, Cisco Unity Express</w:t>
            </w:r>
            <w:r w:rsidR="00CC2D8C">
              <w:t>, Cisco Unity Connection</w:t>
            </w:r>
            <w:r w:rsidR="000D6332">
              <w:t xml:space="preserve">, Cisco VG224, Cisco VG248, </w:t>
            </w:r>
            <w:r w:rsidR="00EE2599">
              <w:t>SIP Trunking to PSTN, FXO, DID, FXS, ISDN, Standard and custom Automated attendants, BAT (bulk Admin Tool), S</w:t>
            </w:r>
            <w:r w:rsidR="004A7980">
              <w:t>RST (Survivable Remote Site Telephony)</w:t>
            </w:r>
            <w:r w:rsidR="00CC2D8C">
              <w:t>, Cisco Contact Center Express, Cisco Workforce Optimization</w:t>
            </w:r>
          </w:p>
          <w:p w:rsidR="000D6332" w:rsidRPr="00776E85" w:rsidRDefault="00776E85" w:rsidP="00776E85">
            <w:pPr>
              <w:pStyle w:val="Heading2"/>
              <w:spacing w:before="0"/>
            </w:pPr>
            <w:r>
              <w:t>♦</w:t>
            </w:r>
            <w:r w:rsidR="000D6332">
              <w:t xml:space="preserve">Avaya </w:t>
            </w:r>
            <w:proofErr w:type="spellStart"/>
            <w:r w:rsidR="000D6332">
              <w:t>Definity</w:t>
            </w:r>
            <w:proofErr w:type="spellEnd"/>
            <w:r w:rsidR="000D6332">
              <w:t xml:space="preserve"> G3: VDN, Vector, Hunts, Skills, EAS (Expert Agent Selection), BSR (Best Service Routing), ARS (Automatic Route Selection), ACD (Automatic Call Distribution), Stations, Agents, MAPD, Announcement management (including VAL management), Trunks, EPN, SRP (Survivable Processor), ASA automation and reporting, COR (Class </w:t>
            </w:r>
            <w:proofErr w:type="gramStart"/>
            <w:r w:rsidR="000D6332">
              <w:t>Of  Restriction</w:t>
            </w:r>
            <w:proofErr w:type="gramEnd"/>
            <w:r w:rsidR="000D6332">
              <w:t xml:space="preserve">), COS (Class Of Service), BCMS (Basic Call Management System), </w:t>
            </w:r>
            <w:proofErr w:type="spellStart"/>
            <w:r w:rsidR="000D6332">
              <w:t>VuStats</w:t>
            </w:r>
            <w:proofErr w:type="spellEnd"/>
          </w:p>
          <w:p w:rsidR="000D6332" w:rsidRDefault="00776E85" w:rsidP="00776E85">
            <w:pPr>
              <w:spacing w:before="0"/>
              <w:rPr>
                <w:b/>
              </w:rPr>
            </w:pPr>
            <w:r>
              <w:t>♦</w:t>
            </w:r>
            <w:r w:rsidR="000D6332">
              <w:rPr>
                <w:b/>
              </w:rPr>
              <w:t xml:space="preserve">Avaya CMS: Call Management systems 9 &amp; 13, </w:t>
            </w:r>
            <w:proofErr w:type="spellStart"/>
            <w:r w:rsidR="000D6332">
              <w:rPr>
                <w:b/>
              </w:rPr>
              <w:t>CenterVU</w:t>
            </w:r>
            <w:proofErr w:type="spellEnd"/>
            <w:r w:rsidR="000D6332">
              <w:rPr>
                <w:b/>
              </w:rPr>
              <w:t xml:space="preserve"> Supervisor, Wallboard integration, </w:t>
            </w:r>
          </w:p>
          <w:p w:rsidR="000D6332" w:rsidRDefault="00776E85" w:rsidP="00776E85">
            <w:pPr>
              <w:spacing w:before="0"/>
              <w:rPr>
                <w:b/>
              </w:rPr>
            </w:pPr>
            <w:r>
              <w:t>♦</w:t>
            </w:r>
            <w:r w:rsidR="000D6332">
              <w:rPr>
                <w:b/>
              </w:rPr>
              <w:t xml:space="preserve">Avaya IC (Interaction Center): Avaya </w:t>
            </w:r>
            <w:proofErr w:type="spellStart"/>
            <w:r w:rsidR="000D6332">
              <w:rPr>
                <w:b/>
              </w:rPr>
              <w:t>Softphone</w:t>
            </w:r>
            <w:proofErr w:type="spellEnd"/>
            <w:r w:rsidR="000D6332">
              <w:rPr>
                <w:b/>
              </w:rPr>
              <w:t>, CTI integration, Agent Management and troubleshooting</w:t>
            </w:r>
          </w:p>
          <w:p w:rsidR="000D6332" w:rsidRDefault="00776E85" w:rsidP="00776E85">
            <w:pPr>
              <w:spacing w:before="0"/>
              <w:rPr>
                <w:b/>
              </w:rPr>
            </w:pPr>
            <w:r>
              <w:t>♦</w:t>
            </w:r>
            <w:proofErr w:type="spellStart"/>
            <w:r w:rsidR="000D6332">
              <w:rPr>
                <w:b/>
              </w:rPr>
              <w:t>Audix</w:t>
            </w:r>
            <w:proofErr w:type="spellEnd"/>
            <w:r w:rsidR="000D6332">
              <w:rPr>
                <w:b/>
              </w:rPr>
              <w:t xml:space="preserve"> Voice Messaging: Add, change and remove subscribers. Dial by Name, </w:t>
            </w:r>
            <w:proofErr w:type="spellStart"/>
            <w:r w:rsidR="000D6332">
              <w:rPr>
                <w:b/>
              </w:rPr>
              <w:t>Outcalling</w:t>
            </w:r>
            <w:proofErr w:type="spellEnd"/>
            <w:r w:rsidR="000D6332">
              <w:rPr>
                <w:b/>
              </w:rPr>
              <w:t xml:space="preserve"> and  Troubleshoot</w:t>
            </w:r>
          </w:p>
          <w:p w:rsidR="000D6332" w:rsidRPr="00776E85" w:rsidRDefault="00776E85" w:rsidP="00776E85">
            <w:pPr>
              <w:spacing w:before="0"/>
              <w:rPr>
                <w:b/>
              </w:rPr>
            </w:pPr>
            <w:r>
              <w:t>♦</w:t>
            </w:r>
            <w:r w:rsidR="000D6332">
              <w:rPr>
                <w:b/>
              </w:rPr>
              <w:t xml:space="preserve">IVR/ARU: DCC (Dialogic Communications Corporation) </w:t>
            </w:r>
            <w:proofErr w:type="spellStart"/>
            <w:r w:rsidR="000D6332">
              <w:rPr>
                <w:b/>
              </w:rPr>
              <w:t>Frontwave</w:t>
            </w:r>
            <w:proofErr w:type="spellEnd"/>
            <w:r w:rsidR="000D6332">
              <w:rPr>
                <w:b/>
              </w:rPr>
              <w:t>, Menus, Call Flows, Application configuration, Outbound dialing</w:t>
            </w:r>
          </w:p>
        </w:tc>
      </w:tr>
      <w:tr w:rsidR="000D6332" w:rsidTr="005E3374">
        <w:trPr>
          <w:trHeight w:val="287"/>
        </w:trPr>
        <w:tc>
          <w:tcPr>
            <w:tcW w:w="2047" w:type="dxa"/>
            <w:tcBorders>
              <w:left w:val="nil"/>
              <w:right w:val="nil"/>
            </w:tcBorders>
          </w:tcPr>
          <w:p w:rsidR="000D6332" w:rsidRPr="009C4CE5" w:rsidRDefault="000D6332" w:rsidP="002F4F66">
            <w:pPr>
              <w:pStyle w:val="Heading1"/>
            </w:pPr>
            <w:r>
              <w:t xml:space="preserve">Languages </w:t>
            </w:r>
            <w:r w:rsidRPr="009C4CE5">
              <w:t>Proficiencies</w:t>
            </w:r>
          </w:p>
        </w:tc>
        <w:tc>
          <w:tcPr>
            <w:tcW w:w="8753" w:type="dxa"/>
            <w:gridSpan w:val="5"/>
            <w:tcBorders>
              <w:left w:val="nil"/>
              <w:right w:val="nil"/>
            </w:tcBorders>
          </w:tcPr>
          <w:p w:rsidR="000D6332" w:rsidRPr="003F17A0" w:rsidRDefault="000D6332" w:rsidP="008741B6">
            <w:pPr>
              <w:pStyle w:val="Heading2"/>
            </w:pPr>
            <w:r>
              <w:t>Perl, expect, UNIX Scripts, CGI, HTML, Java, Visual Basic, C++, Basic, DOS Batch, SQL, PHP</w:t>
            </w:r>
          </w:p>
        </w:tc>
      </w:tr>
      <w:tr w:rsidR="000D6332" w:rsidTr="005E3374">
        <w:trPr>
          <w:trHeight w:val="198"/>
        </w:trPr>
        <w:tc>
          <w:tcPr>
            <w:tcW w:w="2047" w:type="dxa"/>
            <w:tcBorders>
              <w:left w:val="nil"/>
              <w:right w:val="nil"/>
            </w:tcBorders>
          </w:tcPr>
          <w:p w:rsidR="000D6332" w:rsidRPr="009C4CE5" w:rsidRDefault="000D6332" w:rsidP="002F4F66">
            <w:pPr>
              <w:pStyle w:val="Heading1"/>
            </w:pPr>
            <w:r>
              <w:t xml:space="preserve">Operating Systems </w:t>
            </w:r>
            <w:r w:rsidRPr="009C4CE5">
              <w:t>Proficiencies</w:t>
            </w:r>
          </w:p>
        </w:tc>
        <w:tc>
          <w:tcPr>
            <w:tcW w:w="8753" w:type="dxa"/>
            <w:gridSpan w:val="5"/>
            <w:tcBorders>
              <w:left w:val="nil"/>
              <w:right w:val="nil"/>
            </w:tcBorders>
          </w:tcPr>
          <w:p w:rsidR="000D6332" w:rsidRPr="00144C40" w:rsidRDefault="00CC2D8C" w:rsidP="00CC2D8C">
            <w:pPr>
              <w:pStyle w:val="Heading2"/>
            </w:pPr>
            <w:r>
              <w:t xml:space="preserve">Windows 7, Windows 2008, </w:t>
            </w:r>
            <w:r w:rsidR="000D6332" w:rsidRPr="00524181">
              <w:t>Windows</w:t>
            </w:r>
            <w:r w:rsidR="000D6332">
              <w:t xml:space="preserve"> Vista</w:t>
            </w:r>
            <w:r w:rsidR="000D6332" w:rsidRPr="00524181">
              <w:t xml:space="preserve">, </w:t>
            </w:r>
            <w:r>
              <w:t xml:space="preserve">Windows 2003, Windows 2000, </w:t>
            </w:r>
            <w:r w:rsidR="000D6332">
              <w:t xml:space="preserve">Windows NT, Windows XP, </w:t>
            </w:r>
            <w:r w:rsidR="000D6332" w:rsidRPr="00524181">
              <w:t xml:space="preserve">UNIX, </w:t>
            </w:r>
            <w:r w:rsidR="000D6332">
              <w:t>SunOS, Solaris, Linux, DOS, Cisco IOS</w:t>
            </w:r>
          </w:p>
        </w:tc>
      </w:tr>
      <w:tr w:rsidR="000D6332" w:rsidTr="005E3374">
        <w:trPr>
          <w:trHeight w:val="423"/>
        </w:trPr>
        <w:tc>
          <w:tcPr>
            <w:tcW w:w="2047" w:type="dxa"/>
            <w:tcBorders>
              <w:left w:val="nil"/>
              <w:bottom w:val="single" w:sz="4" w:space="0" w:color="000000"/>
              <w:right w:val="nil"/>
            </w:tcBorders>
          </w:tcPr>
          <w:p w:rsidR="000D6332" w:rsidRPr="009C4CE5" w:rsidRDefault="000D6332" w:rsidP="002F4F66">
            <w:pPr>
              <w:pStyle w:val="Heading1"/>
            </w:pPr>
            <w:r>
              <w:t xml:space="preserve">Servers </w:t>
            </w:r>
            <w:r w:rsidRPr="009C4CE5">
              <w:t>Proficiencies</w:t>
            </w:r>
          </w:p>
        </w:tc>
        <w:tc>
          <w:tcPr>
            <w:tcW w:w="8753" w:type="dxa"/>
            <w:gridSpan w:val="5"/>
            <w:tcBorders>
              <w:left w:val="nil"/>
              <w:bottom w:val="single" w:sz="4" w:space="0" w:color="000000"/>
              <w:right w:val="nil"/>
            </w:tcBorders>
          </w:tcPr>
          <w:p w:rsidR="000D6332" w:rsidRDefault="000D6332" w:rsidP="008741B6">
            <w:pPr>
              <w:pStyle w:val="Heading2"/>
            </w:pPr>
            <w:r>
              <w:t xml:space="preserve">DNS, BIND, SMTP, </w:t>
            </w:r>
            <w:proofErr w:type="spellStart"/>
            <w:r>
              <w:t>Sendmail</w:t>
            </w:r>
            <w:proofErr w:type="spellEnd"/>
            <w:r>
              <w:t xml:space="preserve">, </w:t>
            </w:r>
            <w:proofErr w:type="spellStart"/>
            <w:r>
              <w:t>post.office</w:t>
            </w:r>
            <w:proofErr w:type="spellEnd"/>
            <w:r>
              <w:t xml:space="preserve">, </w:t>
            </w:r>
            <w:proofErr w:type="spellStart"/>
            <w:r w:rsidRPr="009A05B3">
              <w:t>CommuniGate</w:t>
            </w:r>
            <w:proofErr w:type="spellEnd"/>
            <w:r>
              <w:t xml:space="preserve"> Pro, HTTP, IIS, Apache, POP, Pro, Proxy, SQUID, FTP, TFTP, Microsoft SQL, </w:t>
            </w:r>
            <w:proofErr w:type="spellStart"/>
            <w:r>
              <w:t>mySQL</w:t>
            </w:r>
            <w:proofErr w:type="spellEnd"/>
            <w:r>
              <w:t>, Microsoft Clustering</w:t>
            </w:r>
          </w:p>
          <w:p w:rsidR="000D6332" w:rsidRPr="002F4F66" w:rsidRDefault="000D6332" w:rsidP="002F4F66"/>
        </w:tc>
      </w:tr>
      <w:tr w:rsidR="00356D1F" w:rsidTr="005E3374">
        <w:trPr>
          <w:trHeight w:val="135"/>
        </w:trPr>
        <w:tc>
          <w:tcPr>
            <w:tcW w:w="2047" w:type="dxa"/>
            <w:tcBorders>
              <w:left w:val="nil"/>
              <w:bottom w:val="nil"/>
              <w:right w:val="nil"/>
            </w:tcBorders>
          </w:tcPr>
          <w:p w:rsidR="00356D1F" w:rsidRPr="00CE316E" w:rsidRDefault="00356D1F" w:rsidP="00524181">
            <w:pPr>
              <w:pStyle w:val="Heading1"/>
            </w:pPr>
            <w:r>
              <w:t>Work Experience</w:t>
            </w:r>
          </w:p>
        </w:tc>
        <w:tc>
          <w:tcPr>
            <w:tcW w:w="4376" w:type="dxa"/>
            <w:gridSpan w:val="2"/>
            <w:tcBorders>
              <w:left w:val="nil"/>
              <w:bottom w:val="nil"/>
              <w:right w:val="nil"/>
            </w:tcBorders>
            <w:vAlign w:val="bottom"/>
          </w:tcPr>
          <w:p w:rsidR="00356D1F" w:rsidRPr="00E515B0" w:rsidRDefault="00093418" w:rsidP="00274604">
            <w:pPr>
              <w:pStyle w:val="Heading2"/>
            </w:pPr>
            <w:r>
              <w:t xml:space="preserve">IT </w:t>
            </w:r>
            <w:r w:rsidRPr="00093418">
              <w:t>Infrastructure Manager</w:t>
            </w:r>
          </w:p>
        </w:tc>
        <w:tc>
          <w:tcPr>
            <w:tcW w:w="4377" w:type="dxa"/>
            <w:gridSpan w:val="3"/>
            <w:tcBorders>
              <w:left w:val="nil"/>
              <w:bottom w:val="nil"/>
              <w:right w:val="nil"/>
            </w:tcBorders>
            <w:vAlign w:val="bottom"/>
          </w:tcPr>
          <w:p w:rsidR="00356D1F" w:rsidRPr="00CE316E" w:rsidRDefault="005E3374" w:rsidP="00274604">
            <w:pPr>
              <w:pStyle w:val="Dates"/>
              <w:jc w:val="left"/>
            </w:pPr>
            <w:r>
              <w:t>Aug. 2009</w:t>
            </w:r>
            <w:r w:rsidR="00356D1F">
              <w:t xml:space="preserve"> to Current</w:t>
            </w:r>
          </w:p>
        </w:tc>
      </w:tr>
      <w:tr w:rsidR="005E3374" w:rsidTr="005E3374">
        <w:trPr>
          <w:trHeight w:val="242"/>
        </w:trPr>
        <w:tc>
          <w:tcPr>
            <w:tcW w:w="2047" w:type="dxa"/>
            <w:tcBorders>
              <w:top w:val="nil"/>
              <w:left w:val="nil"/>
              <w:bottom w:val="nil"/>
              <w:right w:val="nil"/>
            </w:tcBorders>
          </w:tcPr>
          <w:p w:rsidR="005E3374" w:rsidRDefault="005E3374" w:rsidP="00524181">
            <w:pPr>
              <w:pStyle w:val="Heading1"/>
            </w:pPr>
          </w:p>
        </w:tc>
        <w:tc>
          <w:tcPr>
            <w:tcW w:w="8753" w:type="dxa"/>
            <w:gridSpan w:val="5"/>
            <w:tcBorders>
              <w:top w:val="nil"/>
              <w:left w:val="nil"/>
              <w:bottom w:val="nil"/>
              <w:right w:val="nil"/>
            </w:tcBorders>
          </w:tcPr>
          <w:p w:rsidR="005E3374" w:rsidRDefault="00951CB6" w:rsidP="00B1235B">
            <w:r>
              <w:rPr>
                <w:rStyle w:val="Heading3Char"/>
              </w:rPr>
              <w:t xml:space="preserve">Advanced radiology Services and STARS, </w:t>
            </w:r>
            <w:r w:rsidRPr="00951CB6">
              <w:t>Grand Rapids, MI</w:t>
            </w:r>
          </w:p>
          <w:p w:rsidR="00093418" w:rsidRDefault="00093418" w:rsidP="00093418">
            <w:pPr>
              <w:pStyle w:val="Bulletedlist"/>
            </w:pPr>
            <w:r>
              <w:t>Interim duties include CIO, Director, and Security Office</w:t>
            </w:r>
            <w:r w:rsidR="002C2476">
              <w:t xml:space="preserve">r </w:t>
            </w:r>
            <w:r>
              <w:t>as needed.</w:t>
            </w:r>
          </w:p>
          <w:p w:rsidR="00951CB6" w:rsidRDefault="00093418" w:rsidP="00951CB6">
            <w:pPr>
              <w:pStyle w:val="Bulletedlist"/>
            </w:pPr>
            <w:r>
              <w:t>Supporting 16</w:t>
            </w:r>
            <w:r w:rsidR="00951CB6">
              <w:t xml:space="preserve"> partner health organizations in West Michigan.</w:t>
            </w:r>
          </w:p>
          <w:p w:rsidR="00951CB6" w:rsidRDefault="00951CB6" w:rsidP="00951CB6">
            <w:pPr>
              <w:pStyle w:val="Bulletedlist"/>
            </w:pPr>
            <w:r>
              <w:t>IT Management with Budget of $4.9million annually</w:t>
            </w:r>
            <w:r w:rsidR="00093418">
              <w:t xml:space="preserve"> (2.7 Capital and 2.2 Operational, 1.7 of which was staff)</w:t>
            </w:r>
          </w:p>
          <w:p w:rsidR="00093418" w:rsidRDefault="00093418" w:rsidP="00951CB6">
            <w:pPr>
              <w:pStyle w:val="Bulletedlist"/>
            </w:pPr>
            <w:r>
              <w:t xml:space="preserve">220 users (120 “high touch critical” </w:t>
            </w:r>
            <w:r w:rsidR="002C2476">
              <w:t xml:space="preserve">high expectation </w:t>
            </w:r>
            <w:r>
              <w:t>users)</w:t>
            </w:r>
          </w:p>
          <w:p w:rsidR="009A49E7" w:rsidRDefault="00093418" w:rsidP="009A49E7">
            <w:pPr>
              <w:pStyle w:val="Bulletedlist"/>
            </w:pPr>
            <w:r>
              <w:t>Staff of 17</w:t>
            </w:r>
            <w:r w:rsidR="002C2476">
              <w:t xml:space="preserve"> IT personnel</w:t>
            </w:r>
          </w:p>
          <w:p w:rsidR="009A49E7" w:rsidRDefault="009A49E7" w:rsidP="009A49E7">
            <w:pPr>
              <w:pStyle w:val="Bulletedlist"/>
            </w:pPr>
            <w:r>
              <w:t>Established, plan</w:t>
            </w:r>
            <w:r w:rsidR="00BC1661">
              <w:t>n</w:t>
            </w:r>
            <w:r>
              <w:t>ed, and administered</w:t>
            </w:r>
            <w:r w:rsidRPr="009A49E7">
              <w:t xml:space="preserve"> the overall policies and goals for the information technology department</w:t>
            </w:r>
          </w:p>
          <w:p w:rsidR="009A49E7" w:rsidRDefault="009A49E7" w:rsidP="009A49E7">
            <w:pPr>
              <w:pStyle w:val="Bulletedlist"/>
            </w:pPr>
            <w:r>
              <w:t>Analyzed</w:t>
            </w:r>
            <w:r w:rsidRPr="009A49E7">
              <w:t xml:space="preserve"> the needs of diff</w:t>
            </w:r>
            <w:r w:rsidR="00BC1661">
              <w:t>erent departments and determined</w:t>
            </w:r>
            <w:r w:rsidRPr="009A49E7">
              <w:t xml:space="preserve"> ways to meet business objectives</w:t>
            </w:r>
          </w:p>
          <w:p w:rsidR="009A49E7" w:rsidRDefault="009A49E7" w:rsidP="009A49E7">
            <w:pPr>
              <w:pStyle w:val="Bulletedlist"/>
            </w:pPr>
            <w:r>
              <w:t>Provided leadership and management to the IT department to provide, operate, and maintain computing and telecommunication facilities, equipment, and services</w:t>
            </w:r>
          </w:p>
          <w:p w:rsidR="009A49E7" w:rsidRDefault="009A49E7" w:rsidP="009A49E7">
            <w:pPr>
              <w:pStyle w:val="Bulletedlist"/>
            </w:pPr>
            <w:r>
              <w:t>Responsible for all aspects of information technology management and control, including supervision of information technology employees; budget preparation and management; recommendations for technical acquisitions; and development of guidelines, standards and procedures</w:t>
            </w:r>
          </w:p>
          <w:p w:rsidR="002C2476" w:rsidRDefault="009A49E7" w:rsidP="002C2476">
            <w:pPr>
              <w:pStyle w:val="Bulletedlist"/>
            </w:pPr>
            <w:r>
              <w:t>T</w:t>
            </w:r>
            <w:r w:rsidRPr="009A49E7">
              <w:t xml:space="preserve">actical </w:t>
            </w:r>
            <w:r w:rsidR="002C2476" w:rsidRPr="009A49E7">
              <w:t>action</w:t>
            </w:r>
            <w:r w:rsidRPr="009A49E7">
              <w:t xml:space="preserve"> and operational decision-making to fulfill the mission</w:t>
            </w:r>
            <w:r w:rsidR="002C2476">
              <w:t>s</w:t>
            </w:r>
            <w:r>
              <w:t xml:space="preserve"> of</w:t>
            </w:r>
            <w:r w:rsidR="00BC1661">
              <w:t xml:space="preserve"> the</w:t>
            </w:r>
            <w:r>
              <w:t xml:space="preserve"> organization.</w:t>
            </w:r>
          </w:p>
          <w:p w:rsidR="002C2476" w:rsidRDefault="009A49E7" w:rsidP="002C2476">
            <w:pPr>
              <w:pStyle w:val="Bulletedlist"/>
            </w:pPr>
            <w:r>
              <w:t>Provide</w:t>
            </w:r>
            <w:r w:rsidR="002C2476">
              <w:t>d</w:t>
            </w:r>
            <w:r>
              <w:t xml:space="preserve"> day-to-day supervision, conduct performance appraisals, and delegate work assignments for IT </w:t>
            </w:r>
            <w:r>
              <w:lastRenderedPageBreak/>
              <w:t xml:space="preserve">personnel.  </w:t>
            </w:r>
            <w:r w:rsidRPr="009A49E7">
              <w:t>Assist</w:t>
            </w:r>
            <w:r w:rsidR="00BC1661">
              <w:t>s</w:t>
            </w:r>
            <w:r w:rsidRPr="009A49E7">
              <w:t xml:space="preserve"> in recruiting, hiring, and providing appropriate training for IT staff</w:t>
            </w:r>
            <w:r>
              <w:t>.</w:t>
            </w:r>
          </w:p>
          <w:p w:rsidR="009A49E7" w:rsidRDefault="009A49E7" w:rsidP="002C2476">
            <w:pPr>
              <w:pStyle w:val="Bulletedlist"/>
            </w:pPr>
            <w:r w:rsidRPr="009A49E7">
              <w:t>Supervise</w:t>
            </w:r>
            <w:r w:rsidR="002C2476">
              <w:t>d</w:t>
            </w:r>
            <w:r w:rsidRPr="009A49E7">
              <w:t xml:space="preserve"> the ordering, acquisition, inventorying, and disposition of hardware and software</w:t>
            </w:r>
          </w:p>
          <w:p w:rsidR="002C2476" w:rsidRDefault="002C2476" w:rsidP="002C2476">
            <w:pPr>
              <w:pStyle w:val="Bulletedlist"/>
            </w:pPr>
            <w:r w:rsidRPr="002C2476">
              <w:t>Ensure</w:t>
            </w:r>
            <w:r>
              <w:t>d</w:t>
            </w:r>
            <w:r w:rsidRPr="002C2476">
              <w:t xml:space="preserve"> the continual functioning of mission critical operations</w:t>
            </w:r>
          </w:p>
          <w:p w:rsidR="002C2476" w:rsidRDefault="002C2476" w:rsidP="002C2476">
            <w:pPr>
              <w:pStyle w:val="Bulletedlist"/>
            </w:pPr>
            <w:r w:rsidRPr="002C2476">
              <w:t>Develop</w:t>
            </w:r>
            <w:r>
              <w:t>ed</w:t>
            </w:r>
            <w:r w:rsidRPr="002C2476">
              <w:t>, revi</w:t>
            </w:r>
            <w:r>
              <w:t xml:space="preserve">ewed, and maintained all back-up, </w:t>
            </w:r>
            <w:r w:rsidRPr="002C2476">
              <w:t>disaster recovery</w:t>
            </w:r>
            <w:r>
              <w:t>, business continuity</w:t>
            </w:r>
            <w:r w:rsidRPr="002C2476">
              <w:t xml:space="preserve"> procedures and plans</w:t>
            </w:r>
            <w:r>
              <w:t>.</w:t>
            </w:r>
          </w:p>
          <w:p w:rsidR="00951CB6" w:rsidRDefault="002C2476" w:rsidP="002C2476">
            <w:pPr>
              <w:pStyle w:val="Bulletedlist"/>
            </w:pPr>
            <w:r>
              <w:t>Developed ma</w:t>
            </w:r>
            <w:r w:rsidR="00BC1661">
              <w:t>n</w:t>
            </w:r>
            <w:r>
              <w:t>y project management plans and saw them th</w:t>
            </w:r>
            <w:r w:rsidR="00BC1661">
              <w:t>rough</w:t>
            </w:r>
            <w:r>
              <w:t xml:space="preserve"> to completion</w:t>
            </w:r>
          </w:p>
          <w:p w:rsidR="00951CB6" w:rsidRDefault="00951CB6" w:rsidP="00B1235B">
            <w:pPr>
              <w:rPr>
                <w:rStyle w:val="Heading3Char"/>
              </w:rPr>
            </w:pPr>
          </w:p>
        </w:tc>
      </w:tr>
      <w:tr w:rsidR="005E3374" w:rsidTr="005E3374">
        <w:trPr>
          <w:trHeight w:val="242"/>
        </w:trPr>
        <w:tc>
          <w:tcPr>
            <w:tcW w:w="2047" w:type="dxa"/>
            <w:tcBorders>
              <w:top w:val="nil"/>
              <w:left w:val="nil"/>
              <w:bottom w:val="nil"/>
              <w:right w:val="nil"/>
            </w:tcBorders>
          </w:tcPr>
          <w:p w:rsidR="005E3374" w:rsidRDefault="005E3374" w:rsidP="00524181">
            <w:pPr>
              <w:pStyle w:val="Heading1"/>
            </w:pPr>
          </w:p>
        </w:tc>
        <w:tc>
          <w:tcPr>
            <w:tcW w:w="4376" w:type="dxa"/>
            <w:gridSpan w:val="2"/>
            <w:tcBorders>
              <w:top w:val="nil"/>
              <w:left w:val="nil"/>
              <w:bottom w:val="nil"/>
              <w:right w:val="nil"/>
            </w:tcBorders>
          </w:tcPr>
          <w:p w:rsidR="005E3374" w:rsidRDefault="005E3374" w:rsidP="005E3374">
            <w:pPr>
              <w:pStyle w:val="Heading2"/>
              <w:rPr>
                <w:rStyle w:val="Heading3Char"/>
              </w:rPr>
            </w:pPr>
            <w:r>
              <w:t>Network Engineer</w:t>
            </w:r>
          </w:p>
        </w:tc>
        <w:tc>
          <w:tcPr>
            <w:tcW w:w="4377" w:type="dxa"/>
            <w:gridSpan w:val="3"/>
            <w:tcBorders>
              <w:top w:val="nil"/>
              <w:left w:val="nil"/>
              <w:bottom w:val="nil"/>
              <w:right w:val="nil"/>
            </w:tcBorders>
          </w:tcPr>
          <w:p w:rsidR="005E3374" w:rsidRDefault="005E3374" w:rsidP="00B1235B">
            <w:pPr>
              <w:rPr>
                <w:rStyle w:val="Heading3Char"/>
              </w:rPr>
            </w:pPr>
            <w:r>
              <w:t>April. 2007 to Aug. 2009</w:t>
            </w:r>
          </w:p>
        </w:tc>
      </w:tr>
      <w:tr w:rsidR="00356D1F" w:rsidTr="005E3374">
        <w:trPr>
          <w:trHeight w:val="242"/>
        </w:trPr>
        <w:tc>
          <w:tcPr>
            <w:tcW w:w="2047" w:type="dxa"/>
            <w:tcBorders>
              <w:top w:val="nil"/>
              <w:left w:val="nil"/>
              <w:bottom w:val="nil"/>
              <w:right w:val="nil"/>
            </w:tcBorders>
          </w:tcPr>
          <w:p w:rsidR="00356D1F" w:rsidRDefault="00356D1F" w:rsidP="00524181">
            <w:pPr>
              <w:pStyle w:val="Heading1"/>
            </w:pPr>
          </w:p>
        </w:tc>
        <w:tc>
          <w:tcPr>
            <w:tcW w:w="8753" w:type="dxa"/>
            <w:gridSpan w:val="5"/>
            <w:tcBorders>
              <w:top w:val="nil"/>
              <w:left w:val="nil"/>
              <w:bottom w:val="nil"/>
              <w:right w:val="nil"/>
            </w:tcBorders>
          </w:tcPr>
          <w:p w:rsidR="00356D1F" w:rsidRDefault="00356D1F" w:rsidP="00B1235B">
            <w:r>
              <w:rPr>
                <w:rStyle w:val="Heading3Char"/>
              </w:rPr>
              <w:t>Meridian Automotive Systems</w:t>
            </w:r>
            <w:r>
              <w:t>, Grand Rapids, MI</w:t>
            </w:r>
          </w:p>
          <w:p w:rsidR="00356D1F" w:rsidRDefault="00356D1F" w:rsidP="00130194">
            <w:pPr>
              <w:pStyle w:val="Bulletedlist"/>
            </w:pPr>
            <w:r>
              <w:t xml:space="preserve">22-24 Sites Across North America with MPLS WAN </w:t>
            </w:r>
          </w:p>
          <w:p w:rsidR="00356D1F" w:rsidRDefault="00DC67BB" w:rsidP="00E7510A">
            <w:pPr>
              <w:pStyle w:val="Bulletedlist"/>
            </w:pPr>
            <w:r>
              <w:t>Cisco Networking</w:t>
            </w:r>
            <w:r w:rsidR="00BB4740">
              <w:t>;</w:t>
            </w:r>
            <w:r w:rsidR="00E7510A">
              <w:t xml:space="preserve"> </w:t>
            </w:r>
            <w:r w:rsidR="00356D1F">
              <w:t>160 Switches</w:t>
            </w:r>
            <w:r w:rsidR="00BB4740">
              <w:t xml:space="preserve">, </w:t>
            </w:r>
            <w:r w:rsidR="00356D1F">
              <w:t>130 Wireless Access Points</w:t>
            </w:r>
            <w:r w:rsidR="00E7510A">
              <w:t xml:space="preserve">, </w:t>
            </w:r>
            <w:r w:rsidR="00356D1F">
              <w:t>50 Routers</w:t>
            </w:r>
          </w:p>
          <w:p w:rsidR="00356D1F" w:rsidRDefault="00356D1F" w:rsidP="00130194">
            <w:pPr>
              <w:pStyle w:val="Bulletedlist"/>
            </w:pPr>
            <w:r>
              <w:t>Approximately 2000 Users and 2500 Computers</w:t>
            </w:r>
          </w:p>
          <w:p w:rsidR="00356D1F" w:rsidRDefault="00356D1F" w:rsidP="00130194">
            <w:pPr>
              <w:pStyle w:val="Bulletedlist"/>
            </w:pPr>
            <w:r>
              <w:t>Cisco VoIP</w:t>
            </w:r>
          </w:p>
          <w:p w:rsidR="00356D1F" w:rsidRDefault="00356D1F" w:rsidP="00E7510A">
            <w:pPr>
              <w:pStyle w:val="Bulletedlist"/>
              <w:numPr>
                <w:ilvl w:val="1"/>
                <w:numId w:val="28"/>
              </w:numPr>
            </w:pPr>
            <w:r>
              <w:t>Cisco Call Manager</w:t>
            </w:r>
            <w:r w:rsidR="00E7510A">
              <w:t xml:space="preserve">; </w:t>
            </w:r>
            <w:r>
              <w:t xml:space="preserve">287 </w:t>
            </w:r>
            <w:r w:rsidR="00E7510A">
              <w:t xml:space="preserve">- </w:t>
            </w:r>
            <w:r>
              <w:t>Cisco 7910/7911/7912</w:t>
            </w:r>
            <w:r w:rsidR="00E7510A">
              <w:t xml:space="preserve">; </w:t>
            </w:r>
            <w:r>
              <w:t xml:space="preserve">168 </w:t>
            </w:r>
            <w:r w:rsidR="00E7510A">
              <w:t xml:space="preserve">- </w:t>
            </w:r>
            <w:r>
              <w:t>Cisco 7940</w:t>
            </w:r>
            <w:r w:rsidR="00E7510A">
              <w:t xml:space="preserve">; </w:t>
            </w:r>
            <w:r>
              <w:t>70</w:t>
            </w:r>
            <w:r w:rsidR="00E7510A">
              <w:t xml:space="preserve"> -</w:t>
            </w:r>
            <w:r>
              <w:t xml:space="preserve"> Cisco 7960</w:t>
            </w:r>
            <w:r w:rsidR="00E7510A">
              <w:t xml:space="preserve">; </w:t>
            </w:r>
            <w:r>
              <w:t xml:space="preserve">18 </w:t>
            </w:r>
            <w:r w:rsidR="00E7510A">
              <w:t xml:space="preserve">- </w:t>
            </w:r>
            <w:r>
              <w:t>Cisco ATA</w:t>
            </w:r>
          </w:p>
          <w:p w:rsidR="00356D1F" w:rsidRDefault="00356D1F" w:rsidP="007524D3">
            <w:pPr>
              <w:pStyle w:val="Bulletedlist"/>
              <w:numPr>
                <w:ilvl w:val="2"/>
                <w:numId w:val="28"/>
              </w:numPr>
            </w:pPr>
            <w:r>
              <w:t>10 - Cisco Unity Expresses</w:t>
            </w:r>
            <w:r w:rsidR="00E7510A">
              <w:t xml:space="preserve">; </w:t>
            </w:r>
            <w:r>
              <w:t>Voice mail</w:t>
            </w:r>
            <w:r w:rsidR="00E7510A">
              <w:t xml:space="preserve"> and </w:t>
            </w:r>
            <w:r>
              <w:t>Automated Attendants</w:t>
            </w:r>
          </w:p>
          <w:p w:rsidR="00356D1F" w:rsidRDefault="00356D1F" w:rsidP="007524D3">
            <w:pPr>
              <w:pStyle w:val="Bulletedlist"/>
              <w:numPr>
                <w:ilvl w:val="1"/>
                <w:numId w:val="28"/>
              </w:numPr>
            </w:pPr>
            <w:r>
              <w:t>15 - Cisco 2811s VoIP Gateways 11 with SRST</w:t>
            </w:r>
          </w:p>
          <w:p w:rsidR="00356D1F" w:rsidRDefault="00356D1F" w:rsidP="007524D3">
            <w:pPr>
              <w:pStyle w:val="Bulletedlist"/>
              <w:numPr>
                <w:ilvl w:val="1"/>
                <w:numId w:val="28"/>
              </w:numPr>
            </w:pPr>
            <w:r>
              <w:t>6 - Cisco VG224 Analog Gateways</w:t>
            </w:r>
          </w:p>
          <w:p w:rsidR="00356D1F" w:rsidRDefault="00356D1F" w:rsidP="007524D3">
            <w:pPr>
              <w:pStyle w:val="Bulletedlist"/>
              <w:numPr>
                <w:ilvl w:val="1"/>
                <w:numId w:val="28"/>
              </w:numPr>
            </w:pPr>
            <w:r>
              <w:t>4 - Cisco VG248 Analog Gateways</w:t>
            </w:r>
          </w:p>
          <w:p w:rsidR="00356D1F" w:rsidRDefault="00356D1F" w:rsidP="00130194">
            <w:pPr>
              <w:pStyle w:val="Bulletedlist"/>
            </w:pPr>
            <w:r>
              <w:t>Avaya</w:t>
            </w:r>
          </w:p>
          <w:p w:rsidR="00356D1F" w:rsidRDefault="00356D1F" w:rsidP="004B3571">
            <w:pPr>
              <w:pStyle w:val="Bulletedlist"/>
              <w:numPr>
                <w:ilvl w:val="1"/>
                <w:numId w:val="28"/>
              </w:numPr>
            </w:pPr>
            <w:r>
              <w:t>6 Sites</w:t>
            </w:r>
            <w:r w:rsidR="00E7510A">
              <w:t xml:space="preserve">, </w:t>
            </w:r>
            <w:r>
              <w:t>400 Analog stations</w:t>
            </w:r>
            <w:r w:rsidR="00E7510A">
              <w:t xml:space="preserve">, </w:t>
            </w:r>
            <w:r>
              <w:t>700 Digital or Hybrid</w:t>
            </w:r>
            <w:r w:rsidR="00E7510A">
              <w:t xml:space="preserve">, </w:t>
            </w:r>
            <w:proofErr w:type="spellStart"/>
            <w:r w:rsidR="00E7510A">
              <w:t>Audix</w:t>
            </w:r>
            <w:proofErr w:type="spellEnd"/>
            <w:r w:rsidR="00E7510A">
              <w:t xml:space="preserve"> and</w:t>
            </w:r>
            <w:r>
              <w:t xml:space="preserve"> </w:t>
            </w:r>
            <w:proofErr w:type="spellStart"/>
            <w:r>
              <w:t>Octel</w:t>
            </w:r>
            <w:proofErr w:type="spellEnd"/>
            <w:r>
              <w:t xml:space="preserve"> voice mail</w:t>
            </w:r>
          </w:p>
          <w:p w:rsidR="00356D1F" w:rsidRDefault="00356D1F" w:rsidP="00130194">
            <w:pPr>
              <w:pStyle w:val="Bulletedlist"/>
            </w:pPr>
            <w:r>
              <w:t>Sample of Projects (April 07 to Jan09)</w:t>
            </w:r>
          </w:p>
          <w:p w:rsidR="00356D1F" w:rsidRDefault="00CA0768" w:rsidP="00481198">
            <w:pPr>
              <w:pStyle w:val="Bulletedlist"/>
              <w:numPr>
                <w:ilvl w:val="1"/>
                <w:numId w:val="28"/>
              </w:numPr>
            </w:pPr>
            <w:r>
              <w:t>Replaced 6 l</w:t>
            </w:r>
            <w:r w:rsidR="00356D1F">
              <w:t>egacy phone systems with Cisco VoIP</w:t>
            </w:r>
          </w:p>
          <w:p w:rsidR="00356D1F" w:rsidRDefault="00356D1F" w:rsidP="00481198">
            <w:pPr>
              <w:pStyle w:val="Bulletedlist"/>
              <w:numPr>
                <w:ilvl w:val="1"/>
                <w:numId w:val="28"/>
              </w:numPr>
            </w:pPr>
            <w:r>
              <w:t>Installed 3 New Site with Cisco VoIP</w:t>
            </w:r>
          </w:p>
          <w:p w:rsidR="00356D1F" w:rsidRDefault="00356D1F" w:rsidP="00481198">
            <w:pPr>
              <w:pStyle w:val="Bulletedlist"/>
              <w:numPr>
                <w:ilvl w:val="1"/>
                <w:numId w:val="28"/>
              </w:numPr>
            </w:pPr>
            <w:r>
              <w:t>4 “Green Field”  install of entire network infrastructure for 4 new sites</w:t>
            </w:r>
          </w:p>
          <w:p w:rsidR="00356D1F" w:rsidRDefault="00356D1F" w:rsidP="00481198">
            <w:pPr>
              <w:pStyle w:val="Bulletedlist"/>
              <w:numPr>
                <w:ilvl w:val="1"/>
                <w:numId w:val="28"/>
              </w:numPr>
            </w:pPr>
            <w:r>
              <w:t>Upgraded entire WAN from Frame Relay to MPLS</w:t>
            </w:r>
          </w:p>
          <w:p w:rsidR="00356D1F" w:rsidRDefault="00CA0768" w:rsidP="00481198">
            <w:pPr>
              <w:pStyle w:val="Bulletedlist"/>
              <w:numPr>
                <w:ilvl w:val="1"/>
                <w:numId w:val="28"/>
              </w:numPr>
            </w:pPr>
            <w:r>
              <w:t>Changed Wan p</w:t>
            </w:r>
            <w:r w:rsidR="00356D1F">
              <w:t>rovider for all sites</w:t>
            </w:r>
          </w:p>
          <w:p w:rsidR="00356D1F" w:rsidRPr="00CE316E" w:rsidRDefault="005175E7" w:rsidP="005175E7">
            <w:pPr>
              <w:pStyle w:val="Bulletedlist"/>
              <w:numPr>
                <w:ilvl w:val="1"/>
                <w:numId w:val="28"/>
              </w:numPr>
            </w:pPr>
            <w:r w:rsidRPr="005175E7">
              <w:t>Changed internet provi</w:t>
            </w:r>
            <w:r w:rsidR="00CA0768">
              <w:t>ders and renumbered all public I</w:t>
            </w:r>
            <w:r w:rsidRPr="005175E7">
              <w:t>nternet systems</w:t>
            </w:r>
          </w:p>
        </w:tc>
      </w:tr>
      <w:tr w:rsidR="00356D1F" w:rsidTr="005E3374">
        <w:trPr>
          <w:trHeight w:val="242"/>
        </w:trPr>
        <w:tc>
          <w:tcPr>
            <w:tcW w:w="2047" w:type="dxa"/>
            <w:tcBorders>
              <w:top w:val="nil"/>
              <w:left w:val="nil"/>
              <w:bottom w:val="nil"/>
              <w:right w:val="nil"/>
            </w:tcBorders>
          </w:tcPr>
          <w:p w:rsidR="00356D1F" w:rsidRDefault="00356D1F" w:rsidP="00524181">
            <w:pPr>
              <w:pStyle w:val="Heading1"/>
            </w:pPr>
          </w:p>
        </w:tc>
        <w:tc>
          <w:tcPr>
            <w:tcW w:w="4376" w:type="dxa"/>
            <w:gridSpan w:val="2"/>
            <w:tcBorders>
              <w:top w:val="nil"/>
              <w:left w:val="nil"/>
              <w:bottom w:val="nil"/>
              <w:right w:val="nil"/>
            </w:tcBorders>
          </w:tcPr>
          <w:p w:rsidR="00356D1F" w:rsidRDefault="00356D1F" w:rsidP="00524181">
            <w:pPr>
              <w:pStyle w:val="Heading2"/>
            </w:pPr>
            <w:r>
              <w:t>Network Engineer</w:t>
            </w:r>
          </w:p>
        </w:tc>
        <w:tc>
          <w:tcPr>
            <w:tcW w:w="4377" w:type="dxa"/>
            <w:gridSpan w:val="3"/>
            <w:tcBorders>
              <w:top w:val="nil"/>
              <w:left w:val="nil"/>
              <w:bottom w:val="nil"/>
              <w:right w:val="nil"/>
            </w:tcBorders>
          </w:tcPr>
          <w:p w:rsidR="00356D1F" w:rsidRDefault="00356D1F" w:rsidP="005E3374">
            <w:pPr>
              <w:pStyle w:val="Dates"/>
            </w:pPr>
            <w:r>
              <w:t>Jan. 2007 to April 2007</w:t>
            </w:r>
          </w:p>
        </w:tc>
      </w:tr>
      <w:tr w:rsidR="00356D1F" w:rsidTr="005E3374">
        <w:trPr>
          <w:trHeight w:val="242"/>
        </w:trPr>
        <w:tc>
          <w:tcPr>
            <w:tcW w:w="2047" w:type="dxa"/>
            <w:tcBorders>
              <w:top w:val="nil"/>
              <w:left w:val="nil"/>
              <w:bottom w:val="nil"/>
              <w:right w:val="nil"/>
            </w:tcBorders>
          </w:tcPr>
          <w:p w:rsidR="00356D1F" w:rsidRDefault="00356D1F" w:rsidP="00524181">
            <w:pPr>
              <w:pStyle w:val="Heading1"/>
            </w:pPr>
          </w:p>
        </w:tc>
        <w:tc>
          <w:tcPr>
            <w:tcW w:w="8753" w:type="dxa"/>
            <w:gridSpan w:val="5"/>
            <w:tcBorders>
              <w:top w:val="nil"/>
              <w:left w:val="nil"/>
              <w:bottom w:val="nil"/>
              <w:right w:val="nil"/>
            </w:tcBorders>
          </w:tcPr>
          <w:p w:rsidR="00356D1F" w:rsidRDefault="00356D1F" w:rsidP="00B1235B">
            <w:r>
              <w:rPr>
                <w:rStyle w:val="Heading3Char"/>
              </w:rPr>
              <w:t>Advanced Radiology/STARS</w:t>
            </w:r>
            <w:r>
              <w:t>, Grand Rapids, MI</w:t>
            </w:r>
          </w:p>
          <w:p w:rsidR="00356D1F" w:rsidRDefault="00356D1F" w:rsidP="00B1235B">
            <w:pPr>
              <w:pStyle w:val="Bulletedlist"/>
            </w:pPr>
            <w:r>
              <w:t>Directly responsible for 150 users and 150 computers</w:t>
            </w:r>
          </w:p>
          <w:p w:rsidR="00356D1F" w:rsidRDefault="00356D1F" w:rsidP="00B1235B">
            <w:pPr>
              <w:pStyle w:val="Bulletedlist"/>
            </w:pPr>
            <w:r>
              <w:t>Maintain, configure, monitor and troubleshoot an All network elements</w:t>
            </w:r>
          </w:p>
          <w:p w:rsidR="00356D1F" w:rsidRDefault="00356D1F" w:rsidP="002B3F6B">
            <w:pPr>
              <w:pStyle w:val="Bulletedlist"/>
              <w:numPr>
                <w:ilvl w:val="1"/>
                <w:numId w:val="28"/>
              </w:numPr>
            </w:pPr>
            <w:r>
              <w:t>Checkpoint Firewall</w:t>
            </w:r>
            <w:r w:rsidR="00E7510A">
              <w:t xml:space="preserve">, </w:t>
            </w:r>
            <w:proofErr w:type="spellStart"/>
            <w:r>
              <w:t>WatchGuard</w:t>
            </w:r>
            <w:proofErr w:type="spellEnd"/>
            <w:r>
              <w:t xml:space="preserve"> Firewall</w:t>
            </w:r>
            <w:r w:rsidR="00E7510A">
              <w:t xml:space="preserve">, </w:t>
            </w:r>
            <w:r>
              <w:t>Cisco Routers</w:t>
            </w:r>
            <w:r w:rsidR="00E7510A">
              <w:t xml:space="preserve">, </w:t>
            </w:r>
            <w:r w:rsidR="00CA0768">
              <w:t>LAN</w:t>
            </w:r>
            <w:r w:rsidR="00E7510A">
              <w:t xml:space="preserve">. </w:t>
            </w:r>
            <w:r>
              <w:t>Wireless (802.11abg)</w:t>
            </w:r>
            <w:r w:rsidR="00E7510A">
              <w:t xml:space="preserve">, </w:t>
            </w:r>
            <w:r w:rsidR="00CA0768">
              <w:t xml:space="preserve">WAN (T1 </w:t>
            </w:r>
            <w:r w:rsidR="00E7510A">
              <w:t>and</w:t>
            </w:r>
            <w:r>
              <w:t xml:space="preserve"> </w:t>
            </w:r>
            <w:proofErr w:type="spellStart"/>
            <w:r>
              <w:t>Meto</w:t>
            </w:r>
            <w:proofErr w:type="spellEnd"/>
            <w:r>
              <w:t xml:space="preserve"> Ethernet)</w:t>
            </w:r>
            <w:r w:rsidR="00E7510A">
              <w:t xml:space="preserve">, </w:t>
            </w:r>
            <w:r>
              <w:t>Internet (T1)</w:t>
            </w:r>
          </w:p>
          <w:p w:rsidR="00356D1F" w:rsidRDefault="00356D1F" w:rsidP="002B3F6B">
            <w:pPr>
              <w:pStyle w:val="Bulletedlist"/>
            </w:pPr>
            <w:r>
              <w:t>Completed major firewall upgrades</w:t>
            </w:r>
          </w:p>
          <w:p w:rsidR="00356D1F" w:rsidRDefault="00356D1F" w:rsidP="002B3F6B">
            <w:pPr>
              <w:pStyle w:val="Bulletedlist"/>
            </w:pPr>
            <w:r>
              <w:t>Instituted change control processes</w:t>
            </w:r>
          </w:p>
          <w:p w:rsidR="00356D1F" w:rsidRDefault="00356D1F" w:rsidP="002B3F6B">
            <w:pPr>
              <w:pStyle w:val="Bulletedlist"/>
            </w:pPr>
            <w:r>
              <w:t>Completed network documentation of entire network and all data center elements</w:t>
            </w:r>
          </w:p>
          <w:p w:rsidR="00356D1F" w:rsidRDefault="00356D1F" w:rsidP="00776E85">
            <w:pPr>
              <w:pStyle w:val="Bulletedlist"/>
            </w:pPr>
            <w:r>
              <w:t>Prepared plan for expansion and integration options</w:t>
            </w:r>
          </w:p>
        </w:tc>
      </w:tr>
      <w:tr w:rsidR="00356D1F" w:rsidTr="005E3374">
        <w:trPr>
          <w:trHeight w:val="242"/>
        </w:trPr>
        <w:tc>
          <w:tcPr>
            <w:tcW w:w="2047" w:type="dxa"/>
            <w:tcBorders>
              <w:top w:val="nil"/>
              <w:left w:val="nil"/>
              <w:bottom w:val="nil"/>
              <w:right w:val="nil"/>
            </w:tcBorders>
          </w:tcPr>
          <w:p w:rsidR="00356D1F" w:rsidRDefault="00356D1F" w:rsidP="00524181">
            <w:pPr>
              <w:pStyle w:val="Heading1"/>
            </w:pPr>
          </w:p>
        </w:tc>
        <w:tc>
          <w:tcPr>
            <w:tcW w:w="4376" w:type="dxa"/>
            <w:gridSpan w:val="2"/>
            <w:tcBorders>
              <w:top w:val="nil"/>
              <w:left w:val="nil"/>
              <w:bottom w:val="nil"/>
              <w:right w:val="nil"/>
            </w:tcBorders>
          </w:tcPr>
          <w:p w:rsidR="00356D1F" w:rsidRPr="00E515B0" w:rsidRDefault="00356D1F" w:rsidP="005E3374">
            <w:pPr>
              <w:pStyle w:val="Heading2"/>
            </w:pPr>
            <w:r>
              <w:t>Information Technologies Manager</w:t>
            </w:r>
          </w:p>
        </w:tc>
        <w:tc>
          <w:tcPr>
            <w:tcW w:w="4377" w:type="dxa"/>
            <w:gridSpan w:val="3"/>
            <w:tcBorders>
              <w:top w:val="nil"/>
              <w:left w:val="nil"/>
              <w:bottom w:val="nil"/>
              <w:right w:val="nil"/>
            </w:tcBorders>
          </w:tcPr>
          <w:p w:rsidR="00356D1F" w:rsidRPr="00CE316E" w:rsidRDefault="00356D1F" w:rsidP="005E3374">
            <w:pPr>
              <w:pStyle w:val="Dates"/>
            </w:pPr>
            <w:r>
              <w:t>Jan. 2004 to Nov. 2006</w:t>
            </w:r>
          </w:p>
        </w:tc>
      </w:tr>
      <w:tr w:rsidR="00356D1F" w:rsidTr="005E3374">
        <w:trPr>
          <w:trHeight w:val="242"/>
        </w:trPr>
        <w:tc>
          <w:tcPr>
            <w:tcW w:w="2047" w:type="dxa"/>
            <w:tcBorders>
              <w:top w:val="nil"/>
              <w:left w:val="nil"/>
              <w:bottom w:val="nil"/>
              <w:right w:val="nil"/>
            </w:tcBorders>
          </w:tcPr>
          <w:p w:rsidR="00356D1F" w:rsidRDefault="00356D1F" w:rsidP="00614C29">
            <w:pPr>
              <w:pStyle w:val="ContactInformation"/>
            </w:pPr>
          </w:p>
        </w:tc>
        <w:tc>
          <w:tcPr>
            <w:tcW w:w="8753" w:type="dxa"/>
            <w:gridSpan w:val="5"/>
            <w:tcBorders>
              <w:top w:val="nil"/>
              <w:left w:val="nil"/>
              <w:bottom w:val="nil"/>
              <w:right w:val="nil"/>
            </w:tcBorders>
          </w:tcPr>
          <w:p w:rsidR="00356D1F" w:rsidRDefault="00356D1F" w:rsidP="00524181">
            <w:r w:rsidRPr="002F4F66">
              <w:rPr>
                <w:rStyle w:val="Heading3Char"/>
              </w:rPr>
              <w:t>Charter Communications</w:t>
            </w:r>
            <w:r>
              <w:t xml:space="preserve">, </w:t>
            </w:r>
            <w:smartTag w:uri="urn:schemas-microsoft-com:office:smarttags" w:element="place">
              <w:smartTag w:uri="urn:schemas-microsoft-com:office:smarttags" w:element="City">
                <w:r>
                  <w:t>Walker</w:t>
                </w:r>
              </w:smartTag>
              <w:r>
                <w:t xml:space="preserve">, </w:t>
              </w:r>
              <w:smartTag w:uri="urn:schemas-microsoft-com:office:smarttags" w:element="State">
                <w:r>
                  <w:t>MI</w:t>
                </w:r>
              </w:smartTag>
            </w:smartTag>
          </w:p>
          <w:p w:rsidR="00356D1F" w:rsidRDefault="00356D1F" w:rsidP="009577E5">
            <w:pPr>
              <w:pStyle w:val="Bulletedlist"/>
            </w:pPr>
            <w:r>
              <w:t>Directly responsible for 300 users and 350 computers, indirectly responsible another 562 user and 678 computers</w:t>
            </w:r>
          </w:p>
          <w:p w:rsidR="00356D1F" w:rsidRDefault="00356D1F" w:rsidP="009577E5">
            <w:pPr>
              <w:pStyle w:val="Bulletedlist"/>
            </w:pPr>
            <w:r>
              <w:t xml:space="preserve">Maintain, configure, monitor and troubleshoot an Avaya </w:t>
            </w:r>
            <w:proofErr w:type="spellStart"/>
            <w:r>
              <w:t>Definity</w:t>
            </w:r>
            <w:proofErr w:type="spellEnd"/>
            <w:r>
              <w:t xml:space="preserve"> G3 switch</w:t>
            </w:r>
          </w:p>
          <w:p w:rsidR="00356D1F" w:rsidRDefault="00356D1F" w:rsidP="00AA2102">
            <w:pPr>
              <w:pStyle w:val="Bulletedlist"/>
              <w:numPr>
                <w:ilvl w:val="1"/>
                <w:numId w:val="28"/>
              </w:numPr>
            </w:pPr>
            <w:r>
              <w:t>1,500 Stations</w:t>
            </w:r>
            <w:r w:rsidR="00E7510A">
              <w:t xml:space="preserve">, </w:t>
            </w:r>
            <w:r>
              <w:t>1,000 Agent Logins</w:t>
            </w:r>
            <w:r w:rsidR="00E7510A">
              <w:t xml:space="preserve">, </w:t>
            </w:r>
            <w:r>
              <w:t>4,000 extensions</w:t>
            </w:r>
            <w:r w:rsidR="00E7510A">
              <w:t xml:space="preserve">, </w:t>
            </w:r>
            <w:r>
              <w:t>1,124 trunks, 5 Survivable Route Processors</w:t>
            </w:r>
            <w:r w:rsidR="00E7510A">
              <w:t xml:space="preserve">, </w:t>
            </w:r>
            <w:r>
              <w:t>Small number of IP phones</w:t>
            </w:r>
            <w:r w:rsidR="00E7510A">
              <w:t xml:space="preserve">, </w:t>
            </w:r>
            <w:r>
              <w:t>2 additional remote switches</w:t>
            </w:r>
            <w:r w:rsidR="00E7510A">
              <w:t xml:space="preserve">, </w:t>
            </w:r>
            <w:proofErr w:type="spellStart"/>
            <w:r>
              <w:t>Audix</w:t>
            </w:r>
            <w:proofErr w:type="spellEnd"/>
            <w:r>
              <w:t xml:space="preserve"> VM 275 mailboxes</w:t>
            </w:r>
          </w:p>
          <w:p w:rsidR="00356D1F" w:rsidRDefault="00356D1F" w:rsidP="00AA2102">
            <w:pPr>
              <w:pStyle w:val="Bulletedlist"/>
            </w:pPr>
            <w:r>
              <w:t xml:space="preserve">2 Dialogic </w:t>
            </w:r>
            <w:proofErr w:type="spellStart"/>
            <w:r>
              <w:t>Frontwave</w:t>
            </w:r>
            <w:proofErr w:type="spellEnd"/>
            <w:r>
              <w:t xml:space="preserve"> IVRs for inbound and outbound applications supporting multiple billing systems on each.</w:t>
            </w:r>
          </w:p>
          <w:p w:rsidR="00356D1F" w:rsidRDefault="00356D1F" w:rsidP="00F85F65">
            <w:pPr>
              <w:pStyle w:val="Bulletedlist"/>
            </w:pPr>
            <w:r>
              <w:t>800 number management of approximately 300 numbers</w:t>
            </w:r>
          </w:p>
          <w:p w:rsidR="00356D1F" w:rsidRDefault="00356D1F" w:rsidP="00F85F65">
            <w:pPr>
              <w:pStyle w:val="Bulletedlist"/>
            </w:pPr>
            <w:r>
              <w:t>Development and responsibility of an approximately $1.3 million per year capital budgets</w:t>
            </w:r>
          </w:p>
          <w:p w:rsidR="00356D1F" w:rsidRDefault="00356D1F" w:rsidP="00F85F65">
            <w:pPr>
              <w:pStyle w:val="Bulletedlist"/>
            </w:pPr>
            <w:r>
              <w:t>P</w:t>
            </w:r>
            <w:r w:rsidRPr="00F85F65">
              <w:t>artial responsibility for 13 million dollar per year expense budget</w:t>
            </w:r>
          </w:p>
          <w:p w:rsidR="00356D1F" w:rsidRDefault="00356D1F" w:rsidP="00F85F65">
            <w:pPr>
              <w:pStyle w:val="Bulletedlist"/>
            </w:pPr>
            <w:r>
              <w:t>Facilities management including:</w:t>
            </w:r>
          </w:p>
          <w:p w:rsidR="00356D1F" w:rsidRDefault="00356D1F" w:rsidP="00F85F65">
            <w:pPr>
              <w:pStyle w:val="Bulletedlist"/>
              <w:numPr>
                <w:ilvl w:val="1"/>
                <w:numId w:val="28"/>
              </w:numPr>
            </w:pPr>
            <w:r>
              <w:t>Power, power distribution, automatic transfer switch, generator, UPS</w:t>
            </w:r>
            <w:r w:rsidR="00E7510A">
              <w:t xml:space="preserve">, </w:t>
            </w:r>
            <w:r>
              <w:t>Network wiring</w:t>
            </w:r>
            <w:r w:rsidR="00E7510A">
              <w:t xml:space="preserve">, </w:t>
            </w:r>
            <w:r>
              <w:t>Phone wiring</w:t>
            </w:r>
            <w:r w:rsidR="00E7510A">
              <w:t xml:space="preserve">, </w:t>
            </w:r>
            <w:r>
              <w:t>Fire suppression/monitoring/alarm systems</w:t>
            </w:r>
          </w:p>
          <w:p w:rsidR="00356D1F" w:rsidRDefault="00356D1F" w:rsidP="00F85F65">
            <w:pPr>
              <w:pStyle w:val="Bulletedlist"/>
            </w:pPr>
            <w:r>
              <w:t>Interim/project responsibilities</w:t>
            </w:r>
          </w:p>
          <w:p w:rsidR="00356D1F" w:rsidRDefault="00356D1F" w:rsidP="00F85F65">
            <w:pPr>
              <w:pStyle w:val="Bulletedlist"/>
              <w:numPr>
                <w:ilvl w:val="1"/>
                <w:numId w:val="28"/>
              </w:numPr>
            </w:pPr>
            <w:r>
              <w:t xml:space="preserve">High Speed Data Technical Support Manager </w:t>
            </w:r>
          </w:p>
          <w:p w:rsidR="00356D1F" w:rsidRDefault="00356D1F" w:rsidP="00F85F65">
            <w:pPr>
              <w:pStyle w:val="Bulletedlist"/>
              <w:numPr>
                <w:ilvl w:val="2"/>
                <w:numId w:val="28"/>
              </w:numPr>
            </w:pPr>
            <w:r>
              <w:t>3 direct reports and 45 indirect reports</w:t>
            </w:r>
          </w:p>
          <w:p w:rsidR="00356D1F" w:rsidRDefault="00356D1F" w:rsidP="00F85F65">
            <w:pPr>
              <w:pStyle w:val="Bulletedlist"/>
              <w:numPr>
                <w:ilvl w:val="2"/>
                <w:numId w:val="28"/>
              </w:numPr>
            </w:pPr>
            <w:r>
              <w:t>Supplied 24/7 technical support to cable internet users</w:t>
            </w:r>
          </w:p>
          <w:p w:rsidR="00356D1F" w:rsidRDefault="00356D1F" w:rsidP="00F85F65">
            <w:pPr>
              <w:pStyle w:val="Bulletedlist"/>
              <w:numPr>
                <w:ilvl w:val="1"/>
                <w:numId w:val="28"/>
              </w:numPr>
            </w:pPr>
            <w:r>
              <w:t>Work Force Manger</w:t>
            </w:r>
          </w:p>
          <w:p w:rsidR="00356D1F" w:rsidRDefault="005175E7" w:rsidP="00F85F65">
            <w:pPr>
              <w:pStyle w:val="Bulletedlist"/>
              <w:numPr>
                <w:ilvl w:val="2"/>
                <w:numId w:val="28"/>
              </w:numPr>
            </w:pPr>
            <w:r>
              <w:t>5 person team</w:t>
            </w:r>
          </w:p>
          <w:p w:rsidR="00356D1F" w:rsidRPr="00CE316E" w:rsidRDefault="005175E7" w:rsidP="005175E7">
            <w:pPr>
              <w:pStyle w:val="Bulletedlist"/>
              <w:numPr>
                <w:ilvl w:val="2"/>
                <w:numId w:val="28"/>
              </w:numPr>
            </w:pPr>
            <w:r w:rsidRPr="005175E7">
              <w:t>Responsible for scheduling and tracking of approx. 275 FTEs.</w:t>
            </w:r>
          </w:p>
        </w:tc>
      </w:tr>
      <w:tr w:rsidR="00356D1F" w:rsidTr="005E3374">
        <w:trPr>
          <w:trHeight w:val="70"/>
        </w:trPr>
        <w:tc>
          <w:tcPr>
            <w:tcW w:w="2047" w:type="dxa"/>
            <w:tcBorders>
              <w:top w:val="nil"/>
              <w:left w:val="nil"/>
              <w:bottom w:val="nil"/>
              <w:right w:val="nil"/>
            </w:tcBorders>
            <w:vAlign w:val="bottom"/>
          </w:tcPr>
          <w:p w:rsidR="00356D1F" w:rsidRPr="008B48FC" w:rsidRDefault="00356D1F" w:rsidP="008B48FC"/>
        </w:tc>
        <w:tc>
          <w:tcPr>
            <w:tcW w:w="4881" w:type="dxa"/>
            <w:gridSpan w:val="4"/>
            <w:tcBorders>
              <w:top w:val="nil"/>
              <w:left w:val="nil"/>
              <w:bottom w:val="nil"/>
              <w:right w:val="nil"/>
            </w:tcBorders>
            <w:shd w:val="clear" w:color="auto" w:fill="auto"/>
          </w:tcPr>
          <w:p w:rsidR="00356D1F" w:rsidRPr="008B48FC" w:rsidRDefault="00356D1F" w:rsidP="00524181">
            <w:pPr>
              <w:pStyle w:val="Heading2"/>
            </w:pPr>
            <w:smartTag w:uri="urn:schemas-microsoft-com:office:smarttags" w:element="place">
              <w:smartTag w:uri="urn:schemas-microsoft-com:office:smarttags" w:element="PlaceName">
                <w:r>
                  <w:t>Regional</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(ROC) Supervisor</w:t>
            </w:r>
          </w:p>
        </w:tc>
        <w:tc>
          <w:tcPr>
            <w:tcW w:w="3872" w:type="dxa"/>
            <w:tcBorders>
              <w:top w:val="nil"/>
              <w:left w:val="nil"/>
              <w:bottom w:val="nil"/>
              <w:right w:val="nil"/>
            </w:tcBorders>
            <w:shd w:val="clear" w:color="auto" w:fill="auto"/>
          </w:tcPr>
          <w:p w:rsidR="00356D1F" w:rsidRPr="00FA122D" w:rsidRDefault="00356D1F" w:rsidP="005E3374">
            <w:pPr>
              <w:pStyle w:val="Dates"/>
            </w:pPr>
            <w:r>
              <w:t>April 2002 – Jan. 2004</w:t>
            </w:r>
          </w:p>
        </w:tc>
      </w:tr>
      <w:tr w:rsidR="00356D1F" w:rsidTr="005E3374">
        <w:trPr>
          <w:trHeight w:val="215"/>
        </w:trPr>
        <w:tc>
          <w:tcPr>
            <w:tcW w:w="2047" w:type="dxa"/>
            <w:vMerge w:val="restart"/>
            <w:tcBorders>
              <w:top w:val="nil"/>
              <w:left w:val="nil"/>
              <w:bottom w:val="nil"/>
              <w:right w:val="nil"/>
            </w:tcBorders>
            <w:vAlign w:val="bottom"/>
          </w:tcPr>
          <w:p w:rsidR="00356D1F" w:rsidRPr="008B48FC" w:rsidRDefault="00356D1F" w:rsidP="008B48FC"/>
          <w:p w:rsidR="00356D1F" w:rsidRPr="008B48FC" w:rsidRDefault="00356D1F" w:rsidP="008B48FC"/>
        </w:tc>
        <w:tc>
          <w:tcPr>
            <w:tcW w:w="8753" w:type="dxa"/>
            <w:gridSpan w:val="5"/>
            <w:tcBorders>
              <w:top w:val="nil"/>
              <w:left w:val="nil"/>
              <w:bottom w:val="nil"/>
              <w:right w:val="nil"/>
            </w:tcBorders>
            <w:shd w:val="clear" w:color="auto" w:fill="auto"/>
          </w:tcPr>
          <w:p w:rsidR="00356D1F" w:rsidRDefault="00356D1F" w:rsidP="008B48FC">
            <w:r w:rsidRPr="00A97C65">
              <w:rPr>
                <w:rStyle w:val="Heading3Char"/>
              </w:rPr>
              <w:t>Charter Communications</w:t>
            </w:r>
            <w:r w:rsidRPr="00524181">
              <w:t xml:space="preserve">, </w:t>
            </w:r>
            <w:smartTag w:uri="urn:schemas-microsoft-com:office:smarttags" w:element="place">
              <w:smartTag w:uri="urn:schemas-microsoft-com:office:smarttags" w:element="City">
                <w:r>
                  <w:t>Walker</w:t>
                </w:r>
              </w:smartTag>
              <w:r>
                <w:t xml:space="preserve">, </w:t>
              </w:r>
              <w:smartTag w:uri="urn:schemas-microsoft-com:office:smarttags" w:element="State">
                <w:r>
                  <w:t>MI</w:t>
                </w:r>
              </w:smartTag>
            </w:smartTag>
          </w:p>
          <w:p w:rsidR="00356D1F" w:rsidRDefault="00356D1F" w:rsidP="009A05B3">
            <w:pPr>
              <w:pStyle w:val="Bulletedlist"/>
            </w:pPr>
            <w:r>
              <w:t>Core Routing Configuration and Troubleshooting including</w:t>
            </w:r>
          </w:p>
          <w:p w:rsidR="00356D1F" w:rsidRDefault="00356D1F" w:rsidP="009A05B3">
            <w:pPr>
              <w:pStyle w:val="Bulletedlist"/>
              <w:numPr>
                <w:ilvl w:val="1"/>
                <w:numId w:val="28"/>
              </w:numPr>
            </w:pPr>
            <w:r>
              <w:t>BGP</w:t>
            </w:r>
            <w:r w:rsidR="00E7510A">
              <w:t xml:space="preserve">, </w:t>
            </w:r>
            <w:r>
              <w:t>EIGRP</w:t>
            </w:r>
            <w:r w:rsidR="00E7510A">
              <w:t xml:space="preserve">, </w:t>
            </w:r>
            <w:r>
              <w:t>RIP</w:t>
            </w:r>
            <w:r w:rsidR="00E7510A">
              <w:t xml:space="preserve">, </w:t>
            </w:r>
            <w:r>
              <w:t>Static routes</w:t>
            </w:r>
            <w:r w:rsidR="00E7510A">
              <w:t xml:space="preserve">, </w:t>
            </w:r>
            <w:r>
              <w:t>ACL</w:t>
            </w:r>
            <w:r w:rsidR="00E7510A">
              <w:t xml:space="preserve">, </w:t>
            </w:r>
            <w:r>
              <w:t>IOS issues</w:t>
            </w:r>
          </w:p>
          <w:p w:rsidR="00356D1F" w:rsidRDefault="00356D1F" w:rsidP="009A05B3">
            <w:pPr>
              <w:pStyle w:val="Bulletedlist"/>
            </w:pPr>
            <w:r>
              <w:t>Optical Network troubleshooting</w:t>
            </w:r>
          </w:p>
          <w:p w:rsidR="00356D1F" w:rsidRDefault="00356D1F" w:rsidP="009A05B3">
            <w:pPr>
              <w:pStyle w:val="Bulletedlist"/>
              <w:numPr>
                <w:ilvl w:val="1"/>
                <w:numId w:val="28"/>
              </w:numPr>
            </w:pPr>
            <w:r>
              <w:t>Cisco ONS networks</w:t>
            </w:r>
            <w:r w:rsidR="00E7510A">
              <w:t xml:space="preserve">, </w:t>
            </w:r>
            <w:r>
              <w:t>Configuration</w:t>
            </w:r>
            <w:r w:rsidR="00E7510A">
              <w:t xml:space="preserve">, </w:t>
            </w:r>
            <w:r>
              <w:t>Monitoring</w:t>
            </w:r>
            <w:r w:rsidR="00E7510A">
              <w:t xml:space="preserve">, </w:t>
            </w:r>
            <w:r>
              <w:t>Troubleshooting</w:t>
            </w:r>
          </w:p>
          <w:p w:rsidR="00356D1F" w:rsidRDefault="00356D1F" w:rsidP="00D16273">
            <w:pPr>
              <w:pStyle w:val="Bulletedlist"/>
            </w:pPr>
            <w:r>
              <w:t>LAN Configuration and Troubleshooting including:</w:t>
            </w:r>
          </w:p>
          <w:p w:rsidR="00356D1F" w:rsidRDefault="00356D1F" w:rsidP="00D16273">
            <w:pPr>
              <w:pStyle w:val="Bulletedlist"/>
              <w:numPr>
                <w:ilvl w:val="1"/>
                <w:numId w:val="28"/>
              </w:numPr>
            </w:pPr>
            <w:r>
              <w:t>Spanning tree</w:t>
            </w:r>
            <w:r w:rsidR="00E7510A">
              <w:t xml:space="preserve">, </w:t>
            </w:r>
            <w:r>
              <w:t>Multicast and broadcast segmentation</w:t>
            </w:r>
            <w:r w:rsidR="00E7510A">
              <w:t xml:space="preserve">, </w:t>
            </w:r>
            <w:r>
              <w:t>VLAN</w:t>
            </w:r>
            <w:r w:rsidR="00E7510A">
              <w:t xml:space="preserve">, </w:t>
            </w:r>
            <w:r>
              <w:t>ISL</w:t>
            </w:r>
            <w:r w:rsidR="00E7510A">
              <w:t xml:space="preserve">, </w:t>
            </w:r>
            <w:r>
              <w:t>802.1Q Tagging</w:t>
            </w:r>
          </w:p>
          <w:p w:rsidR="00356D1F" w:rsidRDefault="00356D1F" w:rsidP="00D16273">
            <w:pPr>
              <w:pStyle w:val="Bulletedlist"/>
            </w:pPr>
            <w:r>
              <w:t>WAN Configuration and Troubleshooting including:</w:t>
            </w:r>
          </w:p>
          <w:p w:rsidR="00356D1F" w:rsidRDefault="00356D1F" w:rsidP="00D16273">
            <w:pPr>
              <w:pStyle w:val="Bulletedlist"/>
              <w:numPr>
                <w:ilvl w:val="1"/>
                <w:numId w:val="28"/>
              </w:numPr>
            </w:pPr>
            <w:proofErr w:type="spellStart"/>
            <w:r>
              <w:t>MUXing</w:t>
            </w:r>
            <w:proofErr w:type="spellEnd"/>
            <w:r>
              <w:t xml:space="preserve"> and </w:t>
            </w:r>
            <w:proofErr w:type="spellStart"/>
            <w:r>
              <w:t>DeMuxing</w:t>
            </w:r>
            <w:proofErr w:type="spellEnd"/>
            <w:r w:rsidR="00E7510A">
              <w:t xml:space="preserve">, </w:t>
            </w:r>
            <w:r>
              <w:t>CSU/DSU</w:t>
            </w:r>
            <w:r w:rsidR="00E7510A">
              <w:t xml:space="preserve">, </w:t>
            </w:r>
            <w:r>
              <w:t>T1</w:t>
            </w:r>
            <w:r w:rsidR="00E7510A">
              <w:t xml:space="preserve">, </w:t>
            </w:r>
            <w:r>
              <w:t>DS3</w:t>
            </w:r>
            <w:r w:rsidR="00E7510A">
              <w:t xml:space="preserve">, </w:t>
            </w:r>
            <w:r>
              <w:t>OC3</w:t>
            </w:r>
            <w:r w:rsidR="00E7510A">
              <w:t xml:space="preserve">, </w:t>
            </w:r>
            <w:r>
              <w:t>OC12</w:t>
            </w:r>
            <w:r w:rsidR="00E7510A">
              <w:t xml:space="preserve">, </w:t>
            </w:r>
            <w:r>
              <w:t>OC48</w:t>
            </w:r>
          </w:p>
          <w:p w:rsidR="00356D1F" w:rsidRDefault="00356D1F" w:rsidP="009A05B3">
            <w:pPr>
              <w:pStyle w:val="Bulletedlist"/>
            </w:pPr>
            <w:r>
              <w:t>Responsible for creation and/or approval of change control tickets</w:t>
            </w:r>
          </w:p>
          <w:p w:rsidR="00356D1F" w:rsidRDefault="00356D1F" w:rsidP="009A05B3">
            <w:pPr>
              <w:pStyle w:val="Bulletedlist"/>
            </w:pPr>
            <w:r>
              <w:t>Improved Change control process</w:t>
            </w:r>
          </w:p>
          <w:p w:rsidR="00356D1F" w:rsidRDefault="00356D1F" w:rsidP="009A05B3">
            <w:pPr>
              <w:pStyle w:val="Bulletedlist"/>
            </w:pPr>
            <w:r>
              <w:t>Hosted Change control meetings and conferences.</w:t>
            </w:r>
          </w:p>
          <w:p w:rsidR="00356D1F" w:rsidRDefault="00356D1F" w:rsidP="009A05B3">
            <w:pPr>
              <w:pStyle w:val="Bulletedlist"/>
            </w:pPr>
            <w:r>
              <w:t>Complete network management coverage and views of the network from the backbone to the customer premise.</w:t>
            </w:r>
          </w:p>
          <w:p w:rsidR="00356D1F" w:rsidRDefault="00356D1F" w:rsidP="009A05B3">
            <w:pPr>
              <w:pStyle w:val="Bulletedlist"/>
            </w:pPr>
            <w:r>
              <w:t>Network Element Monitoring and Management</w:t>
            </w:r>
          </w:p>
          <w:p w:rsidR="00356D1F" w:rsidRDefault="00356D1F" w:rsidP="009A05B3">
            <w:pPr>
              <w:pStyle w:val="Bulletedlist"/>
            </w:pPr>
            <w:r>
              <w:t>Tiered Support for:</w:t>
            </w:r>
          </w:p>
          <w:p w:rsidR="00356D1F" w:rsidRDefault="00356D1F" w:rsidP="009A05B3">
            <w:pPr>
              <w:pStyle w:val="Bulletedlist"/>
              <w:numPr>
                <w:ilvl w:val="1"/>
                <w:numId w:val="28"/>
              </w:numPr>
            </w:pPr>
            <w:r>
              <w:t>Trouble Management</w:t>
            </w:r>
          </w:p>
          <w:p w:rsidR="00356D1F" w:rsidRDefault="00356D1F" w:rsidP="009A05B3">
            <w:pPr>
              <w:pStyle w:val="Bulletedlist"/>
              <w:numPr>
                <w:ilvl w:val="1"/>
                <w:numId w:val="28"/>
              </w:numPr>
            </w:pPr>
            <w:r>
              <w:t>Hybrid-Fiber Coax Network Management</w:t>
            </w:r>
          </w:p>
          <w:p w:rsidR="00356D1F" w:rsidRDefault="00356D1F" w:rsidP="009A05B3">
            <w:pPr>
              <w:pStyle w:val="Bulletedlist"/>
              <w:numPr>
                <w:ilvl w:val="1"/>
                <w:numId w:val="28"/>
              </w:numPr>
            </w:pPr>
            <w:r>
              <w:t>Change Management</w:t>
            </w:r>
          </w:p>
          <w:p w:rsidR="00356D1F" w:rsidRDefault="00356D1F" w:rsidP="009A05B3">
            <w:pPr>
              <w:pStyle w:val="Bulletedlist"/>
            </w:pPr>
            <w:r>
              <w:t xml:space="preserve">Intra-region service elements including. </w:t>
            </w:r>
          </w:p>
          <w:p w:rsidR="00356D1F" w:rsidRDefault="00356D1F" w:rsidP="009A05B3">
            <w:pPr>
              <w:pStyle w:val="Bulletedlist"/>
              <w:numPr>
                <w:ilvl w:val="1"/>
                <w:numId w:val="28"/>
              </w:numPr>
            </w:pPr>
            <w:r>
              <w:t>DNS</w:t>
            </w:r>
            <w:r w:rsidR="00E7510A">
              <w:t xml:space="preserve">, </w:t>
            </w:r>
            <w:r>
              <w:t>DHCP</w:t>
            </w:r>
            <w:r w:rsidR="00E7510A">
              <w:t xml:space="preserve">, </w:t>
            </w:r>
            <w:r>
              <w:t>LDAP</w:t>
            </w:r>
          </w:p>
          <w:p w:rsidR="00356D1F" w:rsidRDefault="00356D1F" w:rsidP="009A05B3">
            <w:pPr>
              <w:pStyle w:val="Bulletedlist"/>
            </w:pPr>
            <w:r>
              <w:t>Capacity planning, and perform documentation</w:t>
            </w:r>
          </w:p>
          <w:p w:rsidR="00356D1F" w:rsidRDefault="00356D1F" w:rsidP="009A05B3">
            <w:pPr>
              <w:pStyle w:val="Bulletedlist"/>
            </w:pPr>
            <w:r>
              <w:t>Acting as a coordinator across organizations (</w:t>
            </w:r>
            <w:proofErr w:type="spellStart"/>
            <w:r>
              <w:t>headend</w:t>
            </w:r>
            <w:proofErr w:type="spellEnd"/>
            <w:r>
              <w:t>, call center, field operations, NOC)</w:t>
            </w:r>
          </w:p>
          <w:p w:rsidR="00356D1F" w:rsidRDefault="00356D1F" w:rsidP="009A05B3">
            <w:pPr>
              <w:pStyle w:val="Bulletedlist"/>
            </w:pPr>
            <w:r>
              <w:t>Network operations functions such as monitoring information on all sites and back hauls, identifying deterioration of components and dispatching /assisting field and vendor personnel with repairs.</w:t>
            </w:r>
          </w:p>
          <w:p w:rsidR="00356D1F" w:rsidRDefault="00356D1F" w:rsidP="009A05B3">
            <w:pPr>
              <w:pStyle w:val="Bulletedlist"/>
            </w:pPr>
            <w:r>
              <w:t>Worked closely with engineering, field technicians, other telecommunications carriers, and marketing organizations to resolve service issues, resolve network problems/faults, and escalate as necessary to appropriate parties</w:t>
            </w:r>
          </w:p>
          <w:p w:rsidR="00356D1F" w:rsidRDefault="00356D1F" w:rsidP="009A05B3">
            <w:pPr>
              <w:pStyle w:val="Bulletedlist"/>
            </w:pPr>
            <w:r>
              <w:t>Tracked and updated problems in the trouble ticketing system</w:t>
            </w:r>
          </w:p>
          <w:p w:rsidR="00356D1F" w:rsidRDefault="00356D1F" w:rsidP="009A05B3">
            <w:pPr>
              <w:pStyle w:val="Bulletedlist"/>
            </w:pPr>
            <w:r>
              <w:t>Monitored service levels and took appropriate action to maintain service level agreements.</w:t>
            </w:r>
          </w:p>
          <w:p w:rsidR="00356D1F" w:rsidRDefault="00356D1F" w:rsidP="009A05B3">
            <w:pPr>
              <w:pStyle w:val="Bulletedlist"/>
            </w:pPr>
            <w:r>
              <w:t xml:space="preserve">Monitor traffic patterns to identify potential problem areas and take corrective action to implement adjustments. </w:t>
            </w:r>
          </w:p>
          <w:p w:rsidR="00356D1F" w:rsidRDefault="00356D1F" w:rsidP="009A05B3">
            <w:pPr>
              <w:pStyle w:val="Bulletedlist"/>
            </w:pPr>
            <w:r>
              <w:t xml:space="preserve">Identified and resolved performance bottlenecks. </w:t>
            </w:r>
          </w:p>
          <w:p w:rsidR="00356D1F" w:rsidRDefault="00356D1F" w:rsidP="009A05B3">
            <w:pPr>
              <w:pStyle w:val="Bulletedlist"/>
            </w:pPr>
            <w:r>
              <w:t xml:space="preserve">Identified alarm correlations and appropriate response actions for future automation. </w:t>
            </w:r>
          </w:p>
          <w:p w:rsidR="00356D1F" w:rsidRDefault="00356D1F" w:rsidP="009A05B3">
            <w:pPr>
              <w:pStyle w:val="Bulletedlist"/>
            </w:pPr>
            <w:r>
              <w:t>Provided timely and accurate reports for analysis of the network and Network Monitoring System.</w:t>
            </w:r>
          </w:p>
          <w:p w:rsidR="00356D1F" w:rsidRDefault="00356D1F" w:rsidP="009A05B3">
            <w:pPr>
              <w:pStyle w:val="Bulletedlist"/>
            </w:pPr>
            <w:r>
              <w:t xml:space="preserve">Design, scale, analyze, and load-testing network bandwidth for all data services, including all LAN/WAN/MAN traffics. </w:t>
            </w:r>
          </w:p>
          <w:p w:rsidR="00356D1F" w:rsidRDefault="00356D1F" w:rsidP="009A05B3">
            <w:pPr>
              <w:pStyle w:val="Bulletedlist"/>
            </w:pPr>
            <w:r>
              <w:t>oversaw and/or developed monitoring, maintenance, and troubleshooting for High Speed Data customer services in a 24 x 7 environment services including:</w:t>
            </w:r>
          </w:p>
          <w:p w:rsidR="00356D1F" w:rsidRDefault="00356D1F" w:rsidP="00137947">
            <w:pPr>
              <w:pStyle w:val="Bulletedlist"/>
              <w:numPr>
                <w:ilvl w:val="1"/>
                <w:numId w:val="28"/>
              </w:numPr>
            </w:pPr>
            <w:r>
              <w:t>E-mail</w:t>
            </w:r>
            <w:r w:rsidR="00E7510A">
              <w:t xml:space="preserve">, </w:t>
            </w:r>
            <w:r>
              <w:t>Personal HTTP</w:t>
            </w:r>
            <w:r w:rsidR="00E7510A">
              <w:t xml:space="preserve">, </w:t>
            </w:r>
            <w:r>
              <w:t>NNTP</w:t>
            </w:r>
            <w:r w:rsidR="00E7510A">
              <w:t xml:space="preserve">, </w:t>
            </w:r>
            <w:r>
              <w:t>LDAP</w:t>
            </w:r>
            <w:r w:rsidR="00E7510A">
              <w:t xml:space="preserve">, </w:t>
            </w:r>
            <w:r>
              <w:t>DNS</w:t>
            </w:r>
            <w:r w:rsidR="00E7510A">
              <w:t xml:space="preserve">, </w:t>
            </w:r>
            <w:r>
              <w:t>Caching</w:t>
            </w:r>
            <w:r w:rsidR="00E7510A">
              <w:t xml:space="preserve">, </w:t>
            </w:r>
            <w:r>
              <w:t>Business web hosting</w:t>
            </w:r>
          </w:p>
          <w:p w:rsidR="00356D1F" w:rsidRDefault="00356D1F" w:rsidP="009A05B3">
            <w:pPr>
              <w:pStyle w:val="Bulletedlist"/>
            </w:pPr>
            <w:r>
              <w:t xml:space="preserve">I resolved network problems/faults and designed and implemented crisis management procedures. </w:t>
            </w:r>
          </w:p>
          <w:p w:rsidR="00356D1F" w:rsidRDefault="00356D1F" w:rsidP="009A05B3">
            <w:pPr>
              <w:pStyle w:val="Bulletedlist"/>
            </w:pPr>
            <w:r>
              <w:t>Assisted in defining Disaster Recovery schemes.</w:t>
            </w:r>
          </w:p>
          <w:p w:rsidR="00356D1F" w:rsidRPr="00FA122D" w:rsidRDefault="00EE3D49" w:rsidP="00EE3D49">
            <w:pPr>
              <w:pStyle w:val="Bulletedlist"/>
            </w:pPr>
            <w:r w:rsidRPr="00EE3D49">
              <w:t>As the Supervisor and acting manager I was responsible for hiring, training, evaluating, and providing guidance to ROC staff in the performance of their duties</w:t>
            </w:r>
          </w:p>
        </w:tc>
      </w:tr>
      <w:tr w:rsidR="00356D1F" w:rsidTr="005E3374">
        <w:trPr>
          <w:trHeight w:val="360"/>
        </w:trPr>
        <w:tc>
          <w:tcPr>
            <w:tcW w:w="2047" w:type="dxa"/>
            <w:vMerge/>
            <w:tcBorders>
              <w:top w:val="nil"/>
              <w:left w:val="nil"/>
              <w:bottom w:val="nil"/>
              <w:right w:val="nil"/>
            </w:tcBorders>
            <w:vAlign w:val="bottom"/>
          </w:tcPr>
          <w:p w:rsidR="00356D1F" w:rsidRPr="008B48FC" w:rsidRDefault="00356D1F" w:rsidP="008B48FC"/>
        </w:tc>
        <w:tc>
          <w:tcPr>
            <w:tcW w:w="4881" w:type="dxa"/>
            <w:gridSpan w:val="4"/>
            <w:tcBorders>
              <w:top w:val="nil"/>
              <w:left w:val="nil"/>
              <w:bottom w:val="nil"/>
              <w:right w:val="nil"/>
            </w:tcBorders>
            <w:shd w:val="clear" w:color="auto" w:fill="auto"/>
          </w:tcPr>
          <w:p w:rsidR="00356D1F" w:rsidRDefault="00356D1F" w:rsidP="00356D1F">
            <w:pPr>
              <w:pStyle w:val="Heading2"/>
            </w:pPr>
            <w:r>
              <w:t>Network Systems Administrator and Engineer</w:t>
            </w:r>
          </w:p>
        </w:tc>
        <w:tc>
          <w:tcPr>
            <w:tcW w:w="3872" w:type="dxa"/>
            <w:tcBorders>
              <w:top w:val="nil"/>
              <w:left w:val="nil"/>
              <w:bottom w:val="nil"/>
              <w:right w:val="nil"/>
            </w:tcBorders>
            <w:shd w:val="clear" w:color="auto" w:fill="auto"/>
          </w:tcPr>
          <w:p w:rsidR="00356D1F" w:rsidRPr="008B48FC" w:rsidRDefault="00356D1F" w:rsidP="005E3374">
            <w:pPr>
              <w:pStyle w:val="Dates"/>
            </w:pPr>
            <w:r>
              <w:t xml:space="preserve"> May 1998 to  April 2002</w:t>
            </w:r>
          </w:p>
        </w:tc>
      </w:tr>
      <w:tr w:rsidR="00356D1F" w:rsidTr="005E3374">
        <w:trPr>
          <w:trHeight w:val="198"/>
        </w:trPr>
        <w:tc>
          <w:tcPr>
            <w:tcW w:w="2047" w:type="dxa"/>
            <w:tcBorders>
              <w:top w:val="nil"/>
              <w:left w:val="nil"/>
              <w:bottom w:val="single" w:sz="4" w:space="0" w:color="000000"/>
              <w:right w:val="nil"/>
            </w:tcBorders>
            <w:vAlign w:val="bottom"/>
          </w:tcPr>
          <w:p w:rsidR="00356D1F" w:rsidRPr="008B48FC" w:rsidRDefault="00356D1F" w:rsidP="008B48FC"/>
        </w:tc>
        <w:tc>
          <w:tcPr>
            <w:tcW w:w="8753" w:type="dxa"/>
            <w:gridSpan w:val="5"/>
            <w:tcBorders>
              <w:top w:val="nil"/>
              <w:left w:val="nil"/>
              <w:bottom w:val="single" w:sz="4" w:space="0" w:color="000000"/>
              <w:right w:val="nil"/>
            </w:tcBorders>
            <w:shd w:val="clear" w:color="auto" w:fill="auto"/>
          </w:tcPr>
          <w:p w:rsidR="00356D1F" w:rsidRDefault="00356D1F" w:rsidP="00503018">
            <w:r w:rsidRPr="00A97C65">
              <w:rPr>
                <w:rStyle w:val="Heading3Char"/>
              </w:rPr>
              <w:t>Charter Communications</w:t>
            </w:r>
            <w:r>
              <w:rPr>
                <w:rStyle w:val="Heading3Char"/>
              </w:rPr>
              <w:t xml:space="preserve"> (formally Bresnan </w:t>
            </w:r>
            <w:r w:rsidR="00F81975">
              <w:rPr>
                <w:rStyle w:val="Heading3Char"/>
              </w:rPr>
              <w:t>Communications</w:t>
            </w:r>
            <w:r>
              <w:rPr>
                <w:rStyle w:val="Heading3Char"/>
              </w:rPr>
              <w:t>)</w:t>
            </w:r>
            <w:r w:rsidRPr="00524181">
              <w:t xml:space="preserve">, </w:t>
            </w:r>
            <w:r>
              <w:t>Marquette, MI</w:t>
            </w:r>
          </w:p>
          <w:p w:rsidR="00356D1F" w:rsidRDefault="00356D1F" w:rsidP="00793512">
            <w:pPr>
              <w:pStyle w:val="Bulletedlist"/>
            </w:pPr>
            <w:r>
              <w:t>This site was one of the first high speed cable networks in the country and served as the Network Operations Center before Charters acquisition and as a Region Data Center after.</w:t>
            </w:r>
          </w:p>
          <w:p w:rsidR="00356D1F" w:rsidRDefault="00356D1F" w:rsidP="00793512">
            <w:pPr>
              <w:pStyle w:val="Bulletedlist"/>
            </w:pPr>
            <w:r>
              <w:t xml:space="preserve">large-scale web hosting </w:t>
            </w:r>
          </w:p>
          <w:p w:rsidR="00356D1F" w:rsidRDefault="00356D1F" w:rsidP="00793512">
            <w:pPr>
              <w:pStyle w:val="Bulletedlist"/>
              <w:numPr>
                <w:ilvl w:val="1"/>
                <w:numId w:val="28"/>
              </w:numPr>
            </w:pPr>
            <w:r>
              <w:t>Over 100 business web sites</w:t>
            </w:r>
            <w:r w:rsidR="00E7510A">
              <w:t xml:space="preserve">, </w:t>
            </w:r>
            <w:r>
              <w:t>CGI</w:t>
            </w:r>
            <w:r w:rsidR="00E7510A">
              <w:t xml:space="preserve">, </w:t>
            </w:r>
            <w:r>
              <w:t>FTP</w:t>
            </w:r>
          </w:p>
          <w:p w:rsidR="00356D1F" w:rsidRDefault="00356D1F" w:rsidP="00793512">
            <w:pPr>
              <w:pStyle w:val="Bulletedlist"/>
            </w:pPr>
            <w:r>
              <w:t xml:space="preserve">large-scale mail </w:t>
            </w:r>
          </w:p>
          <w:p w:rsidR="00356D1F" w:rsidRDefault="00356D1F" w:rsidP="00793512">
            <w:pPr>
              <w:pStyle w:val="Bulletedlist"/>
              <w:numPr>
                <w:ilvl w:val="1"/>
                <w:numId w:val="28"/>
              </w:numPr>
            </w:pPr>
            <w:r>
              <w:t>1TB of fault tolerant storage</w:t>
            </w:r>
          </w:p>
          <w:p w:rsidR="00356D1F" w:rsidRDefault="00356D1F" w:rsidP="00793512">
            <w:pPr>
              <w:pStyle w:val="Bulletedlist"/>
              <w:numPr>
                <w:ilvl w:val="1"/>
                <w:numId w:val="28"/>
              </w:numPr>
            </w:pPr>
            <w:r>
              <w:t>Over 100,000 mail accounts</w:t>
            </w:r>
          </w:p>
          <w:p w:rsidR="00356D1F" w:rsidRDefault="00356D1F" w:rsidP="00793512">
            <w:pPr>
              <w:pStyle w:val="Bulletedlist"/>
              <w:numPr>
                <w:ilvl w:val="1"/>
                <w:numId w:val="28"/>
              </w:numPr>
            </w:pPr>
            <w:r>
              <w:t>Multiple domains</w:t>
            </w:r>
          </w:p>
          <w:p w:rsidR="00356D1F" w:rsidRDefault="00356D1F" w:rsidP="00793512">
            <w:pPr>
              <w:pStyle w:val="Bulletedlist"/>
            </w:pPr>
            <w:r>
              <w:t xml:space="preserve">Large-scale DNS </w:t>
            </w:r>
          </w:p>
          <w:p w:rsidR="00356D1F" w:rsidRDefault="00356D1F" w:rsidP="00793512">
            <w:pPr>
              <w:pStyle w:val="Bulletedlist"/>
              <w:numPr>
                <w:ilvl w:val="1"/>
                <w:numId w:val="28"/>
              </w:numPr>
            </w:pPr>
            <w:r>
              <w:t>CNAME, MX, A, NS, PRT</w:t>
            </w:r>
          </w:p>
          <w:p w:rsidR="00356D1F" w:rsidRDefault="00356D1F" w:rsidP="00793512">
            <w:pPr>
              <w:pStyle w:val="Bulletedlist"/>
              <w:numPr>
                <w:ilvl w:val="1"/>
                <w:numId w:val="28"/>
              </w:numPr>
            </w:pPr>
            <w:r>
              <w:t>Sandbox server</w:t>
            </w:r>
          </w:p>
          <w:p w:rsidR="00356D1F" w:rsidRDefault="00356D1F" w:rsidP="00793512">
            <w:pPr>
              <w:pStyle w:val="Bulletedlist"/>
              <w:numPr>
                <w:ilvl w:val="1"/>
                <w:numId w:val="28"/>
              </w:numPr>
            </w:pPr>
            <w:r>
              <w:t>4 primary name servers</w:t>
            </w:r>
          </w:p>
          <w:p w:rsidR="00356D1F" w:rsidRDefault="00356D1F" w:rsidP="00793512">
            <w:pPr>
              <w:pStyle w:val="Bulletedlist"/>
              <w:numPr>
                <w:ilvl w:val="1"/>
                <w:numId w:val="28"/>
              </w:numPr>
            </w:pPr>
            <w:r>
              <w:t>12 caching name servers</w:t>
            </w:r>
          </w:p>
          <w:p w:rsidR="00356D1F" w:rsidRDefault="00356D1F" w:rsidP="00793512">
            <w:pPr>
              <w:pStyle w:val="Bulletedlist"/>
              <w:numPr>
                <w:ilvl w:val="1"/>
                <w:numId w:val="28"/>
              </w:numPr>
            </w:pPr>
            <w:r>
              <w:t>Over 400 zones</w:t>
            </w:r>
          </w:p>
          <w:p w:rsidR="00356D1F" w:rsidRDefault="00356D1F" w:rsidP="00793512">
            <w:pPr>
              <w:pStyle w:val="Bulletedlist"/>
            </w:pPr>
            <w:r>
              <w:t>Server and Network launches to new areas</w:t>
            </w:r>
          </w:p>
          <w:p w:rsidR="00356D1F" w:rsidRDefault="00356D1F" w:rsidP="00793512">
            <w:pPr>
              <w:pStyle w:val="Bulletedlist"/>
            </w:pPr>
            <w:r>
              <w:lastRenderedPageBreak/>
              <w:t>Development, review and implementation of security (including incident investigation and resolution) for internal and customer related issues</w:t>
            </w:r>
          </w:p>
          <w:p w:rsidR="00356D1F" w:rsidRDefault="00356D1F" w:rsidP="009A05B3">
            <w:pPr>
              <w:pStyle w:val="Bulletedlist"/>
              <w:numPr>
                <w:ilvl w:val="1"/>
                <w:numId w:val="28"/>
              </w:numPr>
            </w:pPr>
            <w:r>
              <w:t>Terms of Service and Acceptable Use Policy for end users</w:t>
            </w:r>
          </w:p>
          <w:p w:rsidR="00356D1F" w:rsidRDefault="00356D1F" w:rsidP="009A05B3">
            <w:pPr>
              <w:pStyle w:val="Bulletedlist"/>
              <w:numPr>
                <w:ilvl w:val="1"/>
                <w:numId w:val="28"/>
              </w:numPr>
            </w:pPr>
            <w:r>
              <w:t>Terms of Service and Acceptable Use Policy for resellers</w:t>
            </w:r>
          </w:p>
          <w:p w:rsidR="00356D1F" w:rsidRDefault="00356D1F" w:rsidP="009A05B3">
            <w:pPr>
              <w:pStyle w:val="Bulletedlist"/>
              <w:numPr>
                <w:ilvl w:val="1"/>
                <w:numId w:val="28"/>
              </w:numPr>
            </w:pPr>
            <w:r>
              <w:t>Incident Handling and Response</w:t>
            </w:r>
          </w:p>
          <w:p w:rsidR="00356D1F" w:rsidRDefault="00356D1F" w:rsidP="009A05B3">
            <w:pPr>
              <w:pStyle w:val="Bulletedlist"/>
              <w:numPr>
                <w:ilvl w:val="1"/>
                <w:numId w:val="28"/>
              </w:numPr>
            </w:pPr>
            <w:r>
              <w:t>Network audits</w:t>
            </w:r>
          </w:p>
          <w:p w:rsidR="00356D1F" w:rsidRDefault="00356D1F" w:rsidP="00793512">
            <w:pPr>
              <w:pStyle w:val="Bulletedlist"/>
            </w:pPr>
            <w:r>
              <w:t>Troubleshooting of core routing problems, configuration of edge routers and edge devices, and IP space management.</w:t>
            </w:r>
          </w:p>
          <w:p w:rsidR="00356D1F" w:rsidRDefault="00356D1F" w:rsidP="00793512">
            <w:pPr>
              <w:pStyle w:val="Bulletedlist"/>
            </w:pPr>
            <w:r>
              <w:t>Migrations of many services to new hardware and software to provide greater reliability and scalable solutions</w:t>
            </w:r>
          </w:p>
          <w:p w:rsidR="00356D1F" w:rsidRDefault="00356D1F" w:rsidP="00793512">
            <w:pPr>
              <w:pStyle w:val="Bulletedlist"/>
            </w:pPr>
            <w:r>
              <w:t>Maintenance of servers in remote markets</w:t>
            </w:r>
          </w:p>
          <w:p w:rsidR="00356D1F" w:rsidRDefault="00356D1F" w:rsidP="00793512">
            <w:pPr>
              <w:pStyle w:val="Bulletedlist"/>
            </w:pPr>
            <w:r>
              <w:t>Provide solutions and guidance to local administrators</w:t>
            </w:r>
          </w:p>
          <w:p w:rsidR="00356D1F" w:rsidRDefault="00356D1F" w:rsidP="001C6C17">
            <w:pPr>
              <w:pStyle w:val="Bulletedlist"/>
            </w:pPr>
            <w:r>
              <w:t>SNMP monitoring and reporting, development of web-based SNMP Polling and monitoring utilities</w:t>
            </w:r>
          </w:p>
          <w:p w:rsidR="00356D1F" w:rsidRDefault="00356D1F" w:rsidP="001C6C17">
            <w:pPr>
              <w:pStyle w:val="Bulletedlist"/>
            </w:pPr>
            <w:r>
              <w:t>Built and maintained key data systems.</w:t>
            </w:r>
          </w:p>
          <w:p w:rsidR="00356D1F" w:rsidRDefault="00356D1F" w:rsidP="001C6C17">
            <w:pPr>
              <w:pStyle w:val="Bulletedlist"/>
            </w:pPr>
            <w:r>
              <w:t>Acted as secondary contact/administrator for the long distance switch providing:</w:t>
            </w:r>
          </w:p>
          <w:p w:rsidR="00356D1F" w:rsidRDefault="00356D1F" w:rsidP="001C6C17">
            <w:pPr>
              <w:pStyle w:val="Bulletedlist"/>
              <w:numPr>
                <w:ilvl w:val="1"/>
                <w:numId w:val="28"/>
              </w:numPr>
            </w:pPr>
            <w:r>
              <w:t>Long distance</w:t>
            </w:r>
            <w:r w:rsidR="00E7510A">
              <w:t xml:space="preserve">, </w:t>
            </w:r>
            <w:r>
              <w:t>800 number</w:t>
            </w:r>
            <w:r w:rsidR="00E7510A">
              <w:t>, Conference calling</w:t>
            </w:r>
            <w:r w:rsidR="00CC2D8C">
              <w:t xml:space="preserve"> </w:t>
            </w:r>
            <w:r>
              <w:t>and other services</w:t>
            </w:r>
          </w:p>
          <w:p w:rsidR="00356D1F" w:rsidRDefault="00356D1F" w:rsidP="00793512">
            <w:pPr>
              <w:pStyle w:val="Bulletedlist"/>
            </w:pPr>
            <w:r>
              <w:t xml:space="preserve">Lead/Senior Regional Advanced Service Engineer, </w:t>
            </w:r>
          </w:p>
          <w:p w:rsidR="00356D1F" w:rsidRDefault="00356D1F" w:rsidP="00793512">
            <w:pPr>
              <w:pStyle w:val="Bulletedlist"/>
            </w:pPr>
            <w:r>
              <w:t>Scheduling of on call shifts (providing 24x7 coverage),</w:t>
            </w:r>
          </w:p>
          <w:p w:rsidR="00356D1F" w:rsidRDefault="00356D1F" w:rsidP="009A05B3">
            <w:pPr>
              <w:pStyle w:val="Bulletedlist"/>
            </w:pPr>
            <w:r>
              <w:t>Internal and external conflict resolution, and leadership roles</w:t>
            </w:r>
          </w:p>
          <w:p w:rsidR="00356D1F" w:rsidRPr="008B48FC" w:rsidRDefault="00356D1F" w:rsidP="00356D1F">
            <w:pPr>
              <w:pStyle w:val="Dates"/>
            </w:pPr>
            <w:r>
              <w:t xml:space="preserve"> </w:t>
            </w:r>
          </w:p>
        </w:tc>
      </w:tr>
      <w:tr w:rsidR="00274604" w:rsidTr="005E3374">
        <w:trPr>
          <w:trHeight w:val="180"/>
        </w:trPr>
        <w:tc>
          <w:tcPr>
            <w:tcW w:w="2047" w:type="dxa"/>
            <w:tcBorders>
              <w:top w:val="single" w:sz="4" w:space="0" w:color="000000"/>
              <w:left w:val="nil"/>
              <w:bottom w:val="nil"/>
              <w:right w:val="nil"/>
            </w:tcBorders>
          </w:tcPr>
          <w:p w:rsidR="00274604" w:rsidRPr="00524181" w:rsidRDefault="00274604" w:rsidP="005B44A8">
            <w:pPr>
              <w:pStyle w:val="Heading1"/>
              <w:spacing w:before="0"/>
            </w:pPr>
            <w:r w:rsidRPr="00524181">
              <w:lastRenderedPageBreak/>
              <w:t>Education</w:t>
            </w:r>
          </w:p>
        </w:tc>
        <w:tc>
          <w:tcPr>
            <w:tcW w:w="4376" w:type="dxa"/>
            <w:gridSpan w:val="2"/>
            <w:tcBorders>
              <w:top w:val="single" w:sz="4" w:space="0" w:color="000000"/>
              <w:left w:val="nil"/>
              <w:bottom w:val="nil"/>
              <w:right w:val="nil"/>
            </w:tcBorders>
          </w:tcPr>
          <w:p w:rsidR="00274604" w:rsidRPr="0075597B" w:rsidRDefault="00274604" w:rsidP="0075597B">
            <w:pPr>
              <w:pStyle w:val="School"/>
              <w:rPr>
                <w:rStyle w:val="DegreeChar"/>
                <w:i w:val="0"/>
              </w:rPr>
            </w:pPr>
            <w:r>
              <w:rPr>
                <w:rStyle w:val="DegreeChar"/>
                <w:i w:val="0"/>
              </w:rPr>
              <w:t>Cisco CCNA (</w:t>
            </w:r>
            <w:r w:rsidRPr="0075597B">
              <w:rPr>
                <w:rStyle w:val="DegreeChar"/>
                <w:i w:val="0"/>
              </w:rPr>
              <w:t>Cisco Certified Network Associate</w:t>
            </w:r>
            <w:r>
              <w:rPr>
                <w:rStyle w:val="DegreeChar"/>
                <w:i w:val="0"/>
              </w:rPr>
              <w:t xml:space="preserve">) </w:t>
            </w:r>
            <w:r w:rsidRPr="0075597B">
              <w:rPr>
                <w:rStyle w:val="SchoolChar"/>
              </w:rPr>
              <w:t>Cisco Career Certifications</w:t>
            </w:r>
          </w:p>
        </w:tc>
        <w:tc>
          <w:tcPr>
            <w:tcW w:w="4377" w:type="dxa"/>
            <w:gridSpan w:val="3"/>
            <w:tcBorders>
              <w:top w:val="single" w:sz="4" w:space="0" w:color="000000"/>
              <w:left w:val="nil"/>
              <w:bottom w:val="nil"/>
              <w:right w:val="nil"/>
            </w:tcBorders>
          </w:tcPr>
          <w:p w:rsidR="00274604" w:rsidRPr="00524181" w:rsidRDefault="00274604" w:rsidP="005E3374">
            <w:pPr>
              <w:pStyle w:val="Dates"/>
            </w:pPr>
            <w:r>
              <w:t xml:space="preserve"> Sept. 2003</w:t>
            </w:r>
          </w:p>
        </w:tc>
      </w:tr>
      <w:tr w:rsidR="00274604" w:rsidTr="005E3374">
        <w:trPr>
          <w:trHeight w:val="602"/>
        </w:trPr>
        <w:tc>
          <w:tcPr>
            <w:tcW w:w="2047" w:type="dxa"/>
            <w:tcBorders>
              <w:top w:val="nil"/>
              <w:left w:val="nil"/>
              <w:bottom w:val="nil"/>
              <w:right w:val="nil"/>
            </w:tcBorders>
          </w:tcPr>
          <w:p w:rsidR="00274604" w:rsidRPr="00524181" w:rsidRDefault="00274604" w:rsidP="00A97C65">
            <w:pPr>
              <w:pStyle w:val="Heading1"/>
            </w:pPr>
          </w:p>
        </w:tc>
        <w:tc>
          <w:tcPr>
            <w:tcW w:w="4487" w:type="dxa"/>
            <w:gridSpan w:val="3"/>
            <w:tcBorders>
              <w:top w:val="nil"/>
              <w:left w:val="nil"/>
              <w:bottom w:val="nil"/>
              <w:right w:val="nil"/>
            </w:tcBorders>
          </w:tcPr>
          <w:p w:rsidR="00776E85" w:rsidRDefault="00776E85" w:rsidP="00776E85">
            <w:pPr>
              <w:pStyle w:val="Education"/>
              <w:spacing w:before="0"/>
              <w:rPr>
                <w:rStyle w:val="DegreeChar"/>
              </w:rPr>
            </w:pPr>
          </w:p>
          <w:p w:rsidR="00776E85" w:rsidRDefault="00274604" w:rsidP="00776E85">
            <w:pPr>
              <w:pStyle w:val="Education"/>
              <w:spacing w:before="0"/>
              <w:rPr>
                <w:rStyle w:val="DegreeChar"/>
              </w:rPr>
            </w:pPr>
            <w:r w:rsidRPr="00524181">
              <w:rPr>
                <w:rStyle w:val="DegreeChar"/>
              </w:rPr>
              <w:t>B</w:t>
            </w:r>
            <w:r>
              <w:rPr>
                <w:rStyle w:val="DegreeChar"/>
              </w:rPr>
              <w:t xml:space="preserve">achelors of Science                              </w:t>
            </w:r>
          </w:p>
          <w:p w:rsidR="00776E85" w:rsidRDefault="00274604" w:rsidP="00776E85">
            <w:pPr>
              <w:pStyle w:val="Education"/>
              <w:spacing w:before="0"/>
              <w:rPr>
                <w:rStyle w:val="DegreeChar"/>
              </w:rPr>
            </w:pPr>
            <w:r>
              <w:rPr>
                <w:rStyle w:val="DegreeChar"/>
              </w:rPr>
              <w:t xml:space="preserve">Major </w:t>
            </w:r>
            <w:r w:rsidRPr="00524181">
              <w:rPr>
                <w:rStyle w:val="DegreeChar"/>
              </w:rPr>
              <w:t>Computer S</w:t>
            </w:r>
            <w:r>
              <w:rPr>
                <w:rStyle w:val="DegreeChar"/>
              </w:rPr>
              <w:t>ystems</w:t>
            </w:r>
            <w:r>
              <w:t xml:space="preserve">                          </w:t>
            </w:r>
          </w:p>
          <w:p w:rsidR="00274604" w:rsidRPr="004C5DA2" w:rsidRDefault="00776E85" w:rsidP="00776E85">
            <w:pPr>
              <w:pStyle w:val="Education"/>
              <w:spacing w:before="0"/>
              <w:rPr>
                <w:rStyle w:val="DegreeChar"/>
              </w:rPr>
            </w:pPr>
            <w:r>
              <w:rPr>
                <w:rStyle w:val="DegreeChar"/>
              </w:rPr>
              <w:t xml:space="preserve">Minor </w:t>
            </w:r>
            <w:r w:rsidR="00274604" w:rsidRPr="004C5DA2">
              <w:rPr>
                <w:rStyle w:val="DegreeChar"/>
              </w:rPr>
              <w:t>Psychology</w:t>
            </w:r>
          </w:p>
          <w:p w:rsidR="00274604" w:rsidRPr="000009BA" w:rsidRDefault="00274604" w:rsidP="00776E85">
            <w:pPr>
              <w:spacing w:before="0"/>
            </w:pPr>
            <w:r>
              <w:rPr>
                <w:rStyle w:val="SchoolChar"/>
              </w:rPr>
              <w:t xml:space="preserve">Northern </w:t>
            </w:r>
            <w:smartTag w:uri="urn:schemas-microsoft-com:office:smarttags" w:element="place">
              <w:smartTag w:uri="urn:schemas-microsoft-com:office:smarttags" w:element="PlaceName">
                <w:r>
                  <w:rPr>
                    <w:rStyle w:val="SchoolChar"/>
                  </w:rPr>
                  <w:t>Michigan</w:t>
                </w:r>
              </w:smartTag>
              <w:r w:rsidRPr="00524181">
                <w:rPr>
                  <w:rStyle w:val="SchoolChar"/>
                </w:rPr>
                <w:t xml:space="preserve"> </w:t>
              </w:r>
              <w:smartTag w:uri="urn:schemas-microsoft-com:office:smarttags" w:element="PlaceType">
                <w:r w:rsidRPr="00524181">
                  <w:rPr>
                    <w:rStyle w:val="SchoolChar"/>
                  </w:rPr>
                  <w:t>University</w:t>
                </w:r>
              </w:smartTag>
            </w:smartTag>
          </w:p>
        </w:tc>
        <w:tc>
          <w:tcPr>
            <w:tcW w:w="4266" w:type="dxa"/>
            <w:gridSpan w:val="2"/>
            <w:tcBorders>
              <w:top w:val="nil"/>
              <w:left w:val="nil"/>
              <w:bottom w:val="nil"/>
              <w:right w:val="nil"/>
            </w:tcBorders>
          </w:tcPr>
          <w:p w:rsidR="00776E85" w:rsidRDefault="00776E85" w:rsidP="0075597B">
            <w:pPr>
              <w:pStyle w:val="Dates"/>
            </w:pPr>
          </w:p>
          <w:p w:rsidR="00274604" w:rsidRPr="00524181" w:rsidRDefault="00274604" w:rsidP="0075597B">
            <w:pPr>
              <w:pStyle w:val="Dates"/>
            </w:pPr>
            <w:r>
              <w:t>May 1998</w:t>
            </w:r>
          </w:p>
        </w:tc>
      </w:tr>
      <w:tr w:rsidR="00274604" w:rsidTr="005E3374">
        <w:trPr>
          <w:trHeight w:val="808"/>
        </w:trPr>
        <w:tc>
          <w:tcPr>
            <w:tcW w:w="2047" w:type="dxa"/>
            <w:tcBorders>
              <w:top w:val="nil"/>
              <w:left w:val="nil"/>
              <w:bottom w:val="single" w:sz="4" w:space="0" w:color="000000"/>
              <w:right w:val="nil"/>
            </w:tcBorders>
          </w:tcPr>
          <w:p w:rsidR="00274604" w:rsidRPr="00524181" w:rsidRDefault="00274604" w:rsidP="00A97C65">
            <w:pPr>
              <w:pStyle w:val="Heading1"/>
            </w:pPr>
          </w:p>
        </w:tc>
        <w:tc>
          <w:tcPr>
            <w:tcW w:w="4487" w:type="dxa"/>
            <w:gridSpan w:val="3"/>
            <w:tcBorders>
              <w:top w:val="nil"/>
              <w:left w:val="nil"/>
              <w:bottom w:val="single" w:sz="4" w:space="0" w:color="000000"/>
              <w:right w:val="nil"/>
            </w:tcBorders>
          </w:tcPr>
          <w:p w:rsidR="00274604" w:rsidRDefault="00274604" w:rsidP="0075597B">
            <w:pPr>
              <w:pStyle w:val="Education"/>
              <w:rPr>
                <w:rStyle w:val="DegreeChar"/>
              </w:rPr>
            </w:pPr>
            <w:r>
              <w:rPr>
                <w:rStyle w:val="DegreeChar"/>
              </w:rPr>
              <w:t>High School Diploma</w:t>
            </w:r>
          </w:p>
          <w:p w:rsidR="00274604" w:rsidRPr="00524181" w:rsidRDefault="00274604" w:rsidP="00C554BE">
            <w:pPr>
              <w:pStyle w:val="School"/>
              <w:rPr>
                <w:rStyle w:val="DegreeChar"/>
              </w:rPr>
            </w:pPr>
            <w:smartTag w:uri="urn:schemas-microsoft-com:office:smarttags" w:element="place">
              <w:smartTag w:uri="urn:schemas-microsoft-com:office:smarttags" w:element="PlaceName">
                <w:r>
                  <w:rPr>
                    <w:rStyle w:val="SchoolChar"/>
                  </w:rPr>
                  <w:t>Lakeland</w:t>
                </w:r>
              </w:smartTag>
              <w:r>
                <w:rPr>
                  <w:rStyle w:val="SchoolChar"/>
                </w:rPr>
                <w:t xml:space="preserve"> </w:t>
              </w:r>
              <w:smartTag w:uri="urn:schemas-microsoft-com:office:smarttags" w:element="PlaceType">
                <w:r>
                  <w:rPr>
                    <w:rStyle w:val="SchoolChar"/>
                  </w:rPr>
                  <w:t>High School</w:t>
                </w:r>
              </w:smartTag>
            </w:smartTag>
          </w:p>
        </w:tc>
        <w:tc>
          <w:tcPr>
            <w:tcW w:w="4266" w:type="dxa"/>
            <w:gridSpan w:val="2"/>
            <w:tcBorders>
              <w:top w:val="nil"/>
              <w:left w:val="nil"/>
              <w:bottom w:val="single" w:sz="4" w:space="0" w:color="000000"/>
              <w:right w:val="nil"/>
            </w:tcBorders>
          </w:tcPr>
          <w:p w:rsidR="00274604" w:rsidRDefault="00274604" w:rsidP="0075597B">
            <w:pPr>
              <w:pStyle w:val="Dates"/>
            </w:pPr>
            <w:r>
              <w:t>June1993</w:t>
            </w:r>
          </w:p>
        </w:tc>
      </w:tr>
      <w:tr w:rsidR="00274604" w:rsidTr="005E3374">
        <w:trPr>
          <w:trHeight w:val="215"/>
        </w:trPr>
        <w:tc>
          <w:tcPr>
            <w:tcW w:w="2047" w:type="dxa"/>
            <w:tcBorders>
              <w:left w:val="nil"/>
              <w:bottom w:val="nil"/>
              <w:right w:val="nil"/>
            </w:tcBorders>
            <w:vAlign w:val="bottom"/>
          </w:tcPr>
          <w:p w:rsidR="00274604" w:rsidRPr="008B48FC" w:rsidRDefault="00274604" w:rsidP="005B44A8">
            <w:pPr>
              <w:pStyle w:val="Heading1"/>
              <w:spacing w:before="0"/>
            </w:pPr>
            <w:r>
              <w:t>References</w:t>
            </w:r>
          </w:p>
        </w:tc>
        <w:tc>
          <w:tcPr>
            <w:tcW w:w="8753" w:type="dxa"/>
            <w:gridSpan w:val="5"/>
            <w:tcBorders>
              <w:left w:val="nil"/>
              <w:bottom w:val="nil"/>
              <w:right w:val="nil"/>
            </w:tcBorders>
            <w:shd w:val="clear" w:color="auto" w:fill="auto"/>
          </w:tcPr>
          <w:p w:rsidR="00274604" w:rsidRDefault="00274604" w:rsidP="005B44A8">
            <w:pPr>
              <w:pStyle w:val="Dates"/>
              <w:spacing w:before="0"/>
              <w:jc w:val="center"/>
            </w:pPr>
            <w:r w:rsidRPr="00524181">
              <w:t>Available upon request</w:t>
            </w:r>
          </w:p>
        </w:tc>
      </w:tr>
    </w:tbl>
    <w:p w:rsidR="00A92D25" w:rsidRDefault="00A92D25" w:rsidP="005B44A8">
      <w:pPr>
        <w:rPr>
          <w:rFonts w:cs="Arial"/>
          <w:szCs w:val="20"/>
        </w:rPr>
      </w:pPr>
    </w:p>
    <w:sectPr w:rsidR="00A92D25" w:rsidSect="005175E7">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45DF"/>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1422A8"/>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nsid w:val="17BC3938"/>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B44C01"/>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nsid w:val="1F221075"/>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EC42EA"/>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4E51EEC"/>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nsid w:val="2D0724B2"/>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nsid w:val="2D6F2E9D"/>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3AD2073"/>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C0138B0"/>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nsid w:val="3F2F2DF0"/>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nsid w:val="41144F5A"/>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5CC629D"/>
    <w:multiLevelType w:val="multilevel"/>
    <w:tmpl w:val="A76C6892"/>
    <w:lvl w:ilvl="0">
      <w:start w:val="1"/>
      <w:numFmt w:val="bullet"/>
      <w:pStyle w:val="Bulletedlis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9806A64"/>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98D6597"/>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6">
    <w:nsid w:val="53AA603B"/>
    <w:multiLevelType w:val="singleLevel"/>
    <w:tmpl w:val="4D9E11AA"/>
    <w:lvl w:ilvl="0">
      <w:start w:val="1"/>
      <w:numFmt w:val="bullet"/>
      <w:pStyle w:val="1stlinebulleted"/>
      <w:lvlText w:val=""/>
      <w:lvlJc w:val="left"/>
      <w:pPr>
        <w:tabs>
          <w:tab w:val="num" w:pos="216"/>
        </w:tabs>
        <w:ind w:left="216" w:hanging="216"/>
      </w:pPr>
      <w:rPr>
        <w:rFonts w:ascii="Symbol" w:hAnsi="Symbol" w:hint="default"/>
        <w:sz w:val="12"/>
        <w:szCs w:val="12"/>
      </w:rPr>
    </w:lvl>
  </w:abstractNum>
  <w:abstractNum w:abstractNumId="17">
    <w:nsid w:val="5C4B657B"/>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C852958"/>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CFE4D7D"/>
    <w:multiLevelType w:val="multilevel"/>
    <w:tmpl w:val="A62C5AEE"/>
    <w:lvl w:ilvl="0">
      <w:start w:val="1"/>
      <w:numFmt w:val="bullet"/>
      <w:lvlText w:val=""/>
      <w:lvlJc w:val="left"/>
      <w:pPr>
        <w:tabs>
          <w:tab w:val="num" w:pos="432"/>
        </w:tabs>
        <w:ind w:left="432" w:hanging="216"/>
      </w:pPr>
      <w:rPr>
        <w:rFonts w:ascii="Trebuchet MS" w:hAnsi="Trebuchet MS"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2DB36C2"/>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6271FE3"/>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nsid w:val="67F166AC"/>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4DF696C"/>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nsid w:val="75517051"/>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BBC4173"/>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3B75FC"/>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7">
    <w:nsid w:val="7F5654FA"/>
    <w:multiLevelType w:val="multilevel"/>
    <w:tmpl w:val="239ED282"/>
    <w:lvl w:ilvl="0">
      <w:start w:val="1"/>
      <w:numFmt w:val="bullet"/>
      <w:lvlText w:val=""/>
      <w:lvlJc w:val="left"/>
      <w:pPr>
        <w:tabs>
          <w:tab w:val="num" w:pos="432"/>
        </w:tabs>
        <w:ind w:left="432" w:hanging="432"/>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16"/>
  </w:num>
  <w:num w:numId="2">
    <w:abstractNumId w:val="14"/>
  </w:num>
  <w:num w:numId="3">
    <w:abstractNumId w:val="8"/>
  </w:num>
  <w:num w:numId="4">
    <w:abstractNumId w:val="19"/>
  </w:num>
  <w:num w:numId="5">
    <w:abstractNumId w:val="9"/>
  </w:num>
  <w:num w:numId="6">
    <w:abstractNumId w:val="20"/>
  </w:num>
  <w:num w:numId="7">
    <w:abstractNumId w:val="17"/>
  </w:num>
  <w:num w:numId="8">
    <w:abstractNumId w:val="22"/>
  </w:num>
  <w:num w:numId="9">
    <w:abstractNumId w:val="0"/>
  </w:num>
  <w:num w:numId="10">
    <w:abstractNumId w:val="25"/>
  </w:num>
  <w:num w:numId="11">
    <w:abstractNumId w:val="2"/>
  </w:num>
  <w:num w:numId="12">
    <w:abstractNumId w:val="18"/>
  </w:num>
  <w:num w:numId="13">
    <w:abstractNumId w:val="21"/>
  </w:num>
  <w:num w:numId="14">
    <w:abstractNumId w:val="10"/>
  </w:num>
  <w:num w:numId="15">
    <w:abstractNumId w:val="11"/>
  </w:num>
  <w:num w:numId="16">
    <w:abstractNumId w:val="23"/>
  </w:num>
  <w:num w:numId="17">
    <w:abstractNumId w:val="4"/>
  </w:num>
  <w:num w:numId="18">
    <w:abstractNumId w:val="6"/>
  </w:num>
  <w:num w:numId="19">
    <w:abstractNumId w:val="27"/>
  </w:num>
  <w:num w:numId="20">
    <w:abstractNumId w:val="24"/>
  </w:num>
  <w:num w:numId="21">
    <w:abstractNumId w:val="1"/>
  </w:num>
  <w:num w:numId="22">
    <w:abstractNumId w:val="3"/>
  </w:num>
  <w:num w:numId="23">
    <w:abstractNumId w:val="7"/>
  </w:num>
  <w:num w:numId="24">
    <w:abstractNumId w:val="12"/>
  </w:num>
  <w:num w:numId="25">
    <w:abstractNumId w:val="26"/>
  </w:num>
  <w:num w:numId="26">
    <w:abstractNumId w:val="15"/>
  </w:num>
  <w:num w:numId="27">
    <w:abstractNumId w:val="5"/>
  </w:num>
  <w:num w:numId="28">
    <w:abstractNumId w:val="13"/>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attachedTemplate r:id="rId1"/>
  <w:stylePaneFormatFilter w:val="3F01"/>
  <w:defaultTabStop w:val="720"/>
  <w:doNotHyphenateCaps/>
  <w:drawingGridHorizontalSpacing w:val="100"/>
  <w:displayHorizontalDrawingGridEvery w:val="2"/>
  <w:characterSpacingControl w:val="doNotCompress"/>
  <w:compat/>
  <w:rsids>
    <w:rsidRoot w:val="002327BC"/>
    <w:rsid w:val="000009BA"/>
    <w:rsid w:val="00025551"/>
    <w:rsid w:val="00026DD6"/>
    <w:rsid w:val="00036117"/>
    <w:rsid w:val="0004584D"/>
    <w:rsid w:val="00081D6F"/>
    <w:rsid w:val="00093418"/>
    <w:rsid w:val="000D6332"/>
    <w:rsid w:val="00102AE5"/>
    <w:rsid w:val="001209EA"/>
    <w:rsid w:val="00130194"/>
    <w:rsid w:val="00137947"/>
    <w:rsid w:val="00144C40"/>
    <w:rsid w:val="001616F9"/>
    <w:rsid w:val="00165186"/>
    <w:rsid w:val="00184B53"/>
    <w:rsid w:val="0019026C"/>
    <w:rsid w:val="00190668"/>
    <w:rsid w:val="001A22D9"/>
    <w:rsid w:val="001C6C17"/>
    <w:rsid w:val="001F1FE4"/>
    <w:rsid w:val="00210005"/>
    <w:rsid w:val="002240AC"/>
    <w:rsid w:val="00225E32"/>
    <w:rsid w:val="002327BC"/>
    <w:rsid w:val="00244112"/>
    <w:rsid w:val="00274604"/>
    <w:rsid w:val="002836E7"/>
    <w:rsid w:val="00286B09"/>
    <w:rsid w:val="002B3F6B"/>
    <w:rsid w:val="002C2476"/>
    <w:rsid w:val="002F4F66"/>
    <w:rsid w:val="00305BA5"/>
    <w:rsid w:val="00312BC8"/>
    <w:rsid w:val="00335697"/>
    <w:rsid w:val="00346EC4"/>
    <w:rsid w:val="00356D1F"/>
    <w:rsid w:val="003A20A3"/>
    <w:rsid w:val="003C030D"/>
    <w:rsid w:val="003C397E"/>
    <w:rsid w:val="003D30DD"/>
    <w:rsid w:val="003E3210"/>
    <w:rsid w:val="003F17A0"/>
    <w:rsid w:val="003F224D"/>
    <w:rsid w:val="00425308"/>
    <w:rsid w:val="00480F5D"/>
    <w:rsid w:val="00481198"/>
    <w:rsid w:val="00486D74"/>
    <w:rsid w:val="004A7980"/>
    <w:rsid w:val="004B3571"/>
    <w:rsid w:val="004C5DA2"/>
    <w:rsid w:val="004C6001"/>
    <w:rsid w:val="004D1086"/>
    <w:rsid w:val="004D25AE"/>
    <w:rsid w:val="004F12D1"/>
    <w:rsid w:val="004F6F87"/>
    <w:rsid w:val="00503018"/>
    <w:rsid w:val="005141A0"/>
    <w:rsid w:val="005175E7"/>
    <w:rsid w:val="00524181"/>
    <w:rsid w:val="005416B7"/>
    <w:rsid w:val="00543F26"/>
    <w:rsid w:val="00562F78"/>
    <w:rsid w:val="00572B3F"/>
    <w:rsid w:val="005769AA"/>
    <w:rsid w:val="00590A2B"/>
    <w:rsid w:val="00592AD6"/>
    <w:rsid w:val="005A26F1"/>
    <w:rsid w:val="005B37A2"/>
    <w:rsid w:val="005B44A8"/>
    <w:rsid w:val="005E3374"/>
    <w:rsid w:val="0061332D"/>
    <w:rsid w:val="00614C29"/>
    <w:rsid w:val="00620876"/>
    <w:rsid w:val="006445F2"/>
    <w:rsid w:val="00654D52"/>
    <w:rsid w:val="00686C92"/>
    <w:rsid w:val="006922E8"/>
    <w:rsid w:val="00693A08"/>
    <w:rsid w:val="006B37FD"/>
    <w:rsid w:val="006C31AE"/>
    <w:rsid w:val="006C43A6"/>
    <w:rsid w:val="006E424B"/>
    <w:rsid w:val="006E6720"/>
    <w:rsid w:val="00722C9C"/>
    <w:rsid w:val="0074123E"/>
    <w:rsid w:val="007524D3"/>
    <w:rsid w:val="0075597B"/>
    <w:rsid w:val="007677EA"/>
    <w:rsid w:val="00776E85"/>
    <w:rsid w:val="00787AAD"/>
    <w:rsid w:val="00793512"/>
    <w:rsid w:val="007A54B9"/>
    <w:rsid w:val="007B272F"/>
    <w:rsid w:val="007D2AF4"/>
    <w:rsid w:val="007D5C35"/>
    <w:rsid w:val="007E4FCD"/>
    <w:rsid w:val="007E61B6"/>
    <w:rsid w:val="007F5E46"/>
    <w:rsid w:val="0080784E"/>
    <w:rsid w:val="00822609"/>
    <w:rsid w:val="00851381"/>
    <w:rsid w:val="008741B6"/>
    <w:rsid w:val="008912F5"/>
    <w:rsid w:val="008931FF"/>
    <w:rsid w:val="008A482D"/>
    <w:rsid w:val="008B48FC"/>
    <w:rsid w:val="00901960"/>
    <w:rsid w:val="00902A72"/>
    <w:rsid w:val="00904758"/>
    <w:rsid w:val="00951CB6"/>
    <w:rsid w:val="009577E5"/>
    <w:rsid w:val="00971EE7"/>
    <w:rsid w:val="009A05B3"/>
    <w:rsid w:val="009A49E7"/>
    <w:rsid w:val="009A5874"/>
    <w:rsid w:val="009C4CE5"/>
    <w:rsid w:val="009D5902"/>
    <w:rsid w:val="009E29B1"/>
    <w:rsid w:val="00A160BE"/>
    <w:rsid w:val="00A2044B"/>
    <w:rsid w:val="00A332E5"/>
    <w:rsid w:val="00A43473"/>
    <w:rsid w:val="00A5754B"/>
    <w:rsid w:val="00A76701"/>
    <w:rsid w:val="00A92D25"/>
    <w:rsid w:val="00A97C65"/>
    <w:rsid w:val="00AA2102"/>
    <w:rsid w:val="00AA7948"/>
    <w:rsid w:val="00AB5B26"/>
    <w:rsid w:val="00AC03CA"/>
    <w:rsid w:val="00AC4CCD"/>
    <w:rsid w:val="00B1235B"/>
    <w:rsid w:val="00B3555C"/>
    <w:rsid w:val="00B51CD2"/>
    <w:rsid w:val="00B60A37"/>
    <w:rsid w:val="00B6558D"/>
    <w:rsid w:val="00B84022"/>
    <w:rsid w:val="00B85A81"/>
    <w:rsid w:val="00BA3E0E"/>
    <w:rsid w:val="00BB4740"/>
    <w:rsid w:val="00BC1661"/>
    <w:rsid w:val="00BD4EFC"/>
    <w:rsid w:val="00C42877"/>
    <w:rsid w:val="00C554BE"/>
    <w:rsid w:val="00C71F47"/>
    <w:rsid w:val="00C73AE1"/>
    <w:rsid w:val="00C757AD"/>
    <w:rsid w:val="00C77A92"/>
    <w:rsid w:val="00C94284"/>
    <w:rsid w:val="00CA0768"/>
    <w:rsid w:val="00CB75A4"/>
    <w:rsid w:val="00CC2D8C"/>
    <w:rsid w:val="00CD0C38"/>
    <w:rsid w:val="00CD51EB"/>
    <w:rsid w:val="00CE316E"/>
    <w:rsid w:val="00D16273"/>
    <w:rsid w:val="00D256A6"/>
    <w:rsid w:val="00D54D46"/>
    <w:rsid w:val="00D75AAE"/>
    <w:rsid w:val="00DB5235"/>
    <w:rsid w:val="00DC67BB"/>
    <w:rsid w:val="00DE64EF"/>
    <w:rsid w:val="00E251F6"/>
    <w:rsid w:val="00E41A44"/>
    <w:rsid w:val="00E515B0"/>
    <w:rsid w:val="00E7510A"/>
    <w:rsid w:val="00E90A68"/>
    <w:rsid w:val="00E952C4"/>
    <w:rsid w:val="00EB3E11"/>
    <w:rsid w:val="00EC75B2"/>
    <w:rsid w:val="00EE2599"/>
    <w:rsid w:val="00EE3AF7"/>
    <w:rsid w:val="00EE3D49"/>
    <w:rsid w:val="00EF597E"/>
    <w:rsid w:val="00F13427"/>
    <w:rsid w:val="00F56BC1"/>
    <w:rsid w:val="00F80CB9"/>
    <w:rsid w:val="00F81975"/>
    <w:rsid w:val="00F85F65"/>
    <w:rsid w:val="00FA122D"/>
    <w:rsid w:val="00FB3F1C"/>
    <w:rsid w:val="00FC1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D74"/>
    <w:pPr>
      <w:spacing w:before="20"/>
    </w:pPr>
    <w:rPr>
      <w:rFonts w:ascii="Garamond" w:hAnsi="Garamond"/>
      <w:szCs w:val="24"/>
    </w:rPr>
  </w:style>
  <w:style w:type="paragraph" w:styleId="Heading1">
    <w:name w:val="heading 1"/>
    <w:basedOn w:val="Normal"/>
    <w:next w:val="Normal"/>
    <w:link w:val="Heading1Char"/>
    <w:qFormat/>
    <w:rsid w:val="00524181"/>
    <w:pPr>
      <w:tabs>
        <w:tab w:val="right" w:pos="6480"/>
      </w:tabs>
      <w:spacing w:before="120"/>
      <w:outlineLvl w:val="0"/>
    </w:pPr>
    <w:rPr>
      <w:rFonts w:cs="Arial"/>
      <w:b/>
      <w:bCs/>
      <w:sz w:val="22"/>
      <w:szCs w:val="20"/>
    </w:rPr>
  </w:style>
  <w:style w:type="paragraph" w:styleId="Heading2">
    <w:name w:val="heading 2"/>
    <w:basedOn w:val="Normal"/>
    <w:next w:val="Normal"/>
    <w:link w:val="Heading2Char"/>
    <w:qFormat/>
    <w:rsid w:val="00524181"/>
    <w:pPr>
      <w:spacing w:before="120"/>
      <w:outlineLvl w:val="1"/>
    </w:pPr>
    <w:rPr>
      <w:b/>
    </w:rPr>
  </w:style>
  <w:style w:type="paragraph" w:styleId="Heading3">
    <w:name w:val="heading 3"/>
    <w:basedOn w:val="Normal"/>
    <w:next w:val="Normal"/>
    <w:link w:val="Heading3Char"/>
    <w:qFormat/>
    <w:rsid w:val="00524181"/>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rmation">
    <w:name w:val="Contact Information"/>
    <w:basedOn w:val="Normal"/>
    <w:link w:val="ContactInformationCharChar"/>
    <w:rsid w:val="00686C92"/>
    <w:pPr>
      <w:tabs>
        <w:tab w:val="right" w:pos="6480"/>
      </w:tabs>
    </w:pPr>
    <w:rPr>
      <w:rFonts w:cs="Arial"/>
      <w:bCs/>
      <w:szCs w:val="20"/>
    </w:rPr>
  </w:style>
  <w:style w:type="paragraph" w:customStyle="1" w:styleId="1stlinebulleted">
    <w:name w:val="1st line bulleted"/>
    <w:basedOn w:val="Normal"/>
    <w:link w:val="1stlinebulletedCharChar"/>
    <w:rsid w:val="006922E8"/>
    <w:pPr>
      <w:numPr>
        <w:numId w:val="1"/>
      </w:numPr>
      <w:tabs>
        <w:tab w:val="right" w:pos="6480"/>
      </w:tabs>
      <w:spacing w:before="120"/>
    </w:pPr>
  </w:style>
  <w:style w:type="paragraph" w:customStyle="1" w:styleId="Bulletedlist">
    <w:name w:val="Bulleted list"/>
    <w:basedOn w:val="Normal"/>
    <w:rsid w:val="00524181"/>
    <w:pPr>
      <w:numPr>
        <w:numId w:val="28"/>
      </w:numPr>
      <w:tabs>
        <w:tab w:val="right" w:pos="8640"/>
      </w:tabs>
      <w:spacing w:before="0"/>
    </w:pPr>
  </w:style>
  <w:style w:type="paragraph" w:styleId="BodyText">
    <w:name w:val="Body Text"/>
    <w:basedOn w:val="Normal"/>
    <w:link w:val="BodyTextChar"/>
    <w:rsid w:val="00524181"/>
    <w:pPr>
      <w:spacing w:before="120"/>
    </w:pPr>
  </w:style>
  <w:style w:type="paragraph" w:customStyle="1" w:styleId="Education">
    <w:name w:val="Education"/>
    <w:basedOn w:val="Normal"/>
    <w:rsid w:val="00524181"/>
    <w:pPr>
      <w:spacing w:before="120"/>
    </w:pPr>
    <w:rPr>
      <w:szCs w:val="20"/>
    </w:rPr>
  </w:style>
  <w:style w:type="paragraph" w:customStyle="1" w:styleId="Degree">
    <w:name w:val="Degree"/>
    <w:basedOn w:val="BodyText"/>
    <w:link w:val="DegreeChar"/>
    <w:rsid w:val="00524181"/>
    <w:rPr>
      <w:b/>
      <w:bCs/>
    </w:rPr>
  </w:style>
  <w:style w:type="paragraph" w:customStyle="1" w:styleId="Dates">
    <w:name w:val="Dates"/>
    <w:basedOn w:val="Normal"/>
    <w:link w:val="DatesCharChar"/>
    <w:rsid w:val="00524181"/>
    <w:pPr>
      <w:spacing w:before="120"/>
      <w:jc w:val="right"/>
    </w:pPr>
    <w:rPr>
      <w:szCs w:val="20"/>
    </w:rPr>
  </w:style>
  <w:style w:type="character" w:customStyle="1" w:styleId="BodyTextChar">
    <w:name w:val="Body Text Char"/>
    <w:basedOn w:val="DefaultParagraphFont"/>
    <w:link w:val="BodyText"/>
    <w:rsid w:val="00524181"/>
    <w:rPr>
      <w:rFonts w:ascii="Garamond" w:hAnsi="Garamond"/>
      <w:szCs w:val="24"/>
      <w:lang w:val="en-US" w:eastAsia="en-US" w:bidi="ar-SA"/>
    </w:rPr>
  </w:style>
  <w:style w:type="character" w:customStyle="1" w:styleId="ContactInformationCharChar">
    <w:name w:val="Contact Information Char Char"/>
    <w:basedOn w:val="DefaultParagraphFont"/>
    <w:link w:val="ContactInformation"/>
    <w:rsid w:val="00686C92"/>
    <w:rPr>
      <w:rFonts w:ascii="Garamond" w:hAnsi="Garamond" w:cs="Arial"/>
      <w:bCs/>
      <w:lang w:val="en-US" w:eastAsia="en-US" w:bidi="ar-SA"/>
    </w:rPr>
  </w:style>
  <w:style w:type="character" w:customStyle="1" w:styleId="DegreeChar">
    <w:name w:val="Degree Char"/>
    <w:basedOn w:val="BodyTextChar"/>
    <w:link w:val="Degree"/>
    <w:rsid w:val="00524181"/>
    <w:rPr>
      <w:b/>
      <w:bCs/>
    </w:rPr>
  </w:style>
  <w:style w:type="paragraph" w:customStyle="1" w:styleId="School">
    <w:name w:val="School"/>
    <w:basedOn w:val="Normal"/>
    <w:link w:val="SchoolChar"/>
    <w:rsid w:val="00524181"/>
    <w:pPr>
      <w:spacing w:before="0"/>
    </w:pPr>
    <w:rPr>
      <w:i/>
    </w:rPr>
  </w:style>
  <w:style w:type="character" w:customStyle="1" w:styleId="Heading3Char">
    <w:name w:val="Heading 3 Char"/>
    <w:basedOn w:val="DefaultParagraphFont"/>
    <w:link w:val="Heading3"/>
    <w:rsid w:val="00524181"/>
    <w:rPr>
      <w:rFonts w:ascii="Garamond" w:hAnsi="Garamond"/>
      <w:b/>
      <w:bCs/>
      <w:i/>
      <w:iCs/>
      <w:szCs w:val="24"/>
      <w:lang w:val="en-US" w:eastAsia="en-US" w:bidi="ar-SA"/>
    </w:rPr>
  </w:style>
  <w:style w:type="character" w:customStyle="1" w:styleId="DatesCharChar">
    <w:name w:val="Dates Char Char"/>
    <w:basedOn w:val="DefaultParagraphFont"/>
    <w:link w:val="Dates"/>
    <w:rsid w:val="00524181"/>
    <w:rPr>
      <w:rFonts w:ascii="Garamond" w:hAnsi="Garamond"/>
      <w:lang w:val="en-US" w:eastAsia="en-US" w:bidi="ar-SA"/>
    </w:rPr>
  </w:style>
  <w:style w:type="paragraph" w:customStyle="1" w:styleId="FullPartTime">
    <w:name w:val="Full/Part Time"/>
    <w:basedOn w:val="Normal"/>
    <w:link w:val="FullPartTimeCharChar"/>
    <w:rsid w:val="006922E8"/>
    <w:pPr>
      <w:tabs>
        <w:tab w:val="right" w:pos="6480"/>
      </w:tabs>
    </w:pPr>
    <w:rPr>
      <w:rFonts w:cs="Arial"/>
      <w:i/>
      <w:iCs/>
      <w:spacing w:val="8"/>
      <w:szCs w:val="20"/>
    </w:rPr>
  </w:style>
  <w:style w:type="character" w:customStyle="1" w:styleId="1stlinebulletedCharChar">
    <w:name w:val="1st line bulleted Char Char"/>
    <w:basedOn w:val="DefaultParagraphFont"/>
    <w:link w:val="1stlinebulleted"/>
    <w:rsid w:val="006922E8"/>
    <w:rPr>
      <w:rFonts w:ascii="Garamond" w:hAnsi="Garamond"/>
      <w:szCs w:val="24"/>
      <w:lang w:val="en-US" w:eastAsia="en-US" w:bidi="ar-SA"/>
    </w:rPr>
  </w:style>
  <w:style w:type="character" w:customStyle="1" w:styleId="SchoolChar">
    <w:name w:val="School Char"/>
    <w:basedOn w:val="DefaultParagraphFont"/>
    <w:link w:val="School"/>
    <w:rsid w:val="00524181"/>
    <w:rPr>
      <w:rFonts w:ascii="Garamond" w:hAnsi="Garamond"/>
      <w:i/>
      <w:szCs w:val="24"/>
      <w:lang w:val="en-US" w:eastAsia="en-US" w:bidi="ar-SA"/>
    </w:rPr>
  </w:style>
  <w:style w:type="character" w:customStyle="1" w:styleId="FullPartTimeCharChar">
    <w:name w:val="Full/Part Time Char Char"/>
    <w:basedOn w:val="DefaultParagraphFont"/>
    <w:link w:val="FullPartTime"/>
    <w:rsid w:val="006922E8"/>
    <w:rPr>
      <w:rFonts w:ascii="Garamond" w:hAnsi="Garamond" w:cs="Arial"/>
      <w:i/>
      <w:iCs/>
      <w:spacing w:val="8"/>
      <w:lang w:val="en-US" w:eastAsia="en-US" w:bidi="ar-SA"/>
    </w:rPr>
  </w:style>
  <w:style w:type="character" w:customStyle="1" w:styleId="Heading1Char">
    <w:name w:val="Heading 1 Char"/>
    <w:basedOn w:val="DefaultParagraphFont"/>
    <w:link w:val="Heading1"/>
    <w:rsid w:val="00524181"/>
    <w:rPr>
      <w:rFonts w:ascii="Garamond" w:hAnsi="Garamond" w:cs="Arial"/>
      <w:b/>
      <w:bCs/>
      <w:sz w:val="22"/>
      <w:lang w:val="en-US" w:eastAsia="en-US" w:bidi="ar-SA"/>
    </w:rPr>
  </w:style>
  <w:style w:type="character" w:customStyle="1" w:styleId="Heading2Char">
    <w:name w:val="Heading 2 Char"/>
    <w:basedOn w:val="Heading1Char"/>
    <w:link w:val="Heading2"/>
    <w:rsid w:val="005241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THOMP~1\LOCALS~1\Temp\TCD11D.tmp\Programmer%20analys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350D-50B7-40CD-8C1F-9B2FDFE9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Programmer analyst resume.dot</Template>
  <TotalTime>4</TotalTime>
  <Pages>4</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Andrew Thompson</vt:lpstr>
    </vt:vector>
  </TitlesOfParts>
  <Company>Career Press</Company>
  <LinksUpToDate>false</LinksUpToDate>
  <CharactersWithSpaces>11835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Thompson</dc:title>
  <dc:creator>Preferred Customer</dc:creator>
  <cp:lastModifiedBy>athompson</cp:lastModifiedBy>
  <cp:revision>3</cp:revision>
  <cp:lastPrinted>2012-01-08T15:53:00Z</cp:lastPrinted>
  <dcterms:created xsi:type="dcterms:W3CDTF">2012-04-09T23:25:00Z</dcterms:created>
  <dcterms:modified xsi:type="dcterms:W3CDTF">2012-04-09T23:25:00Z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TC063686921033</vt:lpwstr>
  </property>
</Properties>
</file>